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121F7" w14:textId="77777777" w:rsidR="00BB1C0F" w:rsidRPr="00D96AD3" w:rsidRDefault="00BB1C0F" w:rsidP="00BB1C0F">
      <w:pPr>
        <w:jc w:val="center"/>
        <w:rPr>
          <w:rFonts w:ascii="Times New Roman" w:hAnsi="Times New Roman" w:cs="Times New Roman"/>
          <w:b/>
          <w:bCs/>
        </w:rPr>
      </w:pPr>
      <w:r w:rsidRPr="00D96AD3">
        <w:rPr>
          <w:rFonts w:ascii="Times New Roman" w:hAnsi="Times New Roman" w:cs="Times New Roman"/>
          <w:b/>
          <w:bCs/>
        </w:rPr>
        <w:t>ÁLTALÁNOS SZERZŐDÉSI FELTÉTELEK</w:t>
      </w:r>
    </w:p>
    <w:p w14:paraId="606456BE" w14:textId="17DB9B78" w:rsidR="00BB1C0F" w:rsidRPr="00D96AD3" w:rsidRDefault="00BB1C0F" w:rsidP="00E84FAF">
      <w:pPr>
        <w:jc w:val="center"/>
        <w:rPr>
          <w:rFonts w:ascii="Times New Roman" w:hAnsi="Times New Roman" w:cs="Times New Roman"/>
          <w:b/>
          <w:bCs/>
        </w:rPr>
      </w:pPr>
      <w:r w:rsidRPr="00D96AD3">
        <w:rPr>
          <w:rFonts w:ascii="Times New Roman" w:hAnsi="Times New Roman" w:cs="Times New Roman"/>
          <w:b/>
          <w:bCs/>
        </w:rPr>
        <w:t>A CHILI FITNESS EDZŐTERMI SZOLGÁLTATÁSAINAK IGÉNYBEVÉTELÉHEZ</w:t>
      </w:r>
    </w:p>
    <w:p w14:paraId="40F259BF" w14:textId="51D0F4CC" w:rsidR="00BB1C0F" w:rsidRPr="00D96AD3" w:rsidRDefault="00FF49A9" w:rsidP="00E84FAF">
      <w:pPr>
        <w:jc w:val="center"/>
        <w:rPr>
          <w:rFonts w:ascii="Times New Roman" w:hAnsi="Times New Roman" w:cs="Times New Roman"/>
        </w:rPr>
      </w:pPr>
      <w:r w:rsidRPr="00D96AD3">
        <w:rPr>
          <w:rFonts w:ascii="Times New Roman" w:hAnsi="Times New Roman" w:cs="Times New Roman"/>
        </w:rPr>
        <w:t>Hatályos: 2026.06.01.</w:t>
      </w:r>
    </w:p>
    <w:p w14:paraId="67721D13" w14:textId="4BC214E2" w:rsidR="00BB1C0F" w:rsidRPr="00D96AD3" w:rsidRDefault="00BB1C0F" w:rsidP="00BB1C0F">
      <w:pPr>
        <w:jc w:val="both"/>
        <w:rPr>
          <w:rFonts w:ascii="Times New Roman" w:hAnsi="Times New Roman" w:cs="Times New Roman"/>
        </w:rPr>
      </w:pPr>
      <w:r w:rsidRPr="00D96AD3">
        <w:rPr>
          <w:rFonts w:ascii="Times New Roman" w:hAnsi="Times New Roman" w:cs="Times New Roman"/>
        </w:rPr>
        <w:t>Jelen Általános Szerződési Feltételek (a továbbiakban: ÁSZF) a Chili Center Kft.  (a továbbiakban: Szolgáltató) által üzemeltetett Chili Fitness</w:t>
      </w:r>
      <w:r w:rsidR="00FF49A9" w:rsidRPr="00D96AD3">
        <w:rPr>
          <w:rFonts w:ascii="Times New Roman" w:hAnsi="Times New Roman" w:cs="Times New Roman"/>
        </w:rPr>
        <w:t xml:space="preserve"> Bikás park, Angyalföld, Csepel, Újbuda</w:t>
      </w:r>
      <w:r w:rsidRPr="00D96AD3">
        <w:rPr>
          <w:rFonts w:ascii="Times New Roman" w:hAnsi="Times New Roman" w:cs="Times New Roman"/>
        </w:rPr>
        <w:t xml:space="preserve"> elnevezésű létesítményekben (a továbbiakban: Létesítmény) nyújtott sportszolgáltatások igénybevételének feltételeit szabályozza a Szolgáltató és a szolgáltatást igénybe vevő természetes személy (a továbbiakban: Tag) között.</w:t>
      </w:r>
    </w:p>
    <w:p w14:paraId="6430014F" w14:textId="64F23A85" w:rsidR="00BB1C0F" w:rsidRPr="00D96AD3" w:rsidRDefault="00BB1C0F" w:rsidP="00BB1C0F">
      <w:pPr>
        <w:rPr>
          <w:rFonts w:ascii="Times New Roman" w:hAnsi="Times New Roman" w:cs="Times New Roman"/>
          <w:b/>
          <w:bCs/>
        </w:rPr>
      </w:pPr>
      <w:r w:rsidRPr="00D96AD3">
        <w:rPr>
          <w:rFonts w:ascii="Times New Roman" w:hAnsi="Times New Roman" w:cs="Times New Roman"/>
          <w:b/>
          <w:bCs/>
        </w:rPr>
        <w:t>I. FEJEZET – A SZOLGÁLTATÓ ADATAI</w:t>
      </w:r>
      <w:bookmarkStart w:id="0" w:name="_GoBack"/>
      <w:bookmarkEnd w:id="0"/>
    </w:p>
    <w:p w14:paraId="20AF1363" w14:textId="5C53A21F" w:rsidR="00BB1C0F" w:rsidRPr="00D96AD3" w:rsidRDefault="00BB1C0F" w:rsidP="00BB1C0F">
      <w:pPr>
        <w:jc w:val="both"/>
        <w:rPr>
          <w:rFonts w:ascii="Times New Roman" w:hAnsi="Times New Roman" w:cs="Times New Roman"/>
        </w:rPr>
      </w:pPr>
      <w:r w:rsidRPr="00D96AD3">
        <w:rPr>
          <w:rFonts w:ascii="Times New Roman" w:hAnsi="Times New Roman" w:cs="Times New Roman"/>
        </w:rPr>
        <w:t>Cégnév: Chili Center Kft.</w:t>
      </w:r>
    </w:p>
    <w:p w14:paraId="77876EB7" w14:textId="36E954F7" w:rsidR="00BB1C0F" w:rsidRPr="00D96AD3" w:rsidRDefault="00BB1C0F" w:rsidP="00BB1C0F">
      <w:pPr>
        <w:jc w:val="both"/>
        <w:rPr>
          <w:rFonts w:ascii="Times New Roman" w:hAnsi="Times New Roman" w:cs="Times New Roman"/>
        </w:rPr>
      </w:pPr>
      <w:r w:rsidRPr="00D96AD3">
        <w:rPr>
          <w:rFonts w:ascii="Times New Roman" w:hAnsi="Times New Roman" w:cs="Times New Roman"/>
        </w:rPr>
        <w:t>Székhely: 1102 Budapest, Állomás utca 19. 10. em. 47. ajtó</w:t>
      </w:r>
    </w:p>
    <w:p w14:paraId="21AF53B3" w14:textId="384BC3D4" w:rsidR="00BB1C0F" w:rsidRPr="00D96AD3" w:rsidRDefault="00BB1C0F" w:rsidP="00BB1C0F">
      <w:pPr>
        <w:jc w:val="both"/>
        <w:rPr>
          <w:rFonts w:ascii="Times New Roman" w:hAnsi="Times New Roman" w:cs="Times New Roman"/>
        </w:rPr>
      </w:pPr>
      <w:r w:rsidRPr="00D96AD3">
        <w:rPr>
          <w:rFonts w:ascii="Times New Roman" w:hAnsi="Times New Roman" w:cs="Times New Roman"/>
        </w:rPr>
        <w:t>Cégjegyzékszám: 01-09-447189</w:t>
      </w:r>
    </w:p>
    <w:p w14:paraId="3B3BD9A4" w14:textId="2FD788F5" w:rsidR="00BB1C0F" w:rsidRPr="00D96AD3" w:rsidRDefault="00BB1C0F" w:rsidP="00BB1C0F">
      <w:pPr>
        <w:jc w:val="both"/>
        <w:rPr>
          <w:rFonts w:ascii="Times New Roman" w:hAnsi="Times New Roman" w:cs="Times New Roman"/>
        </w:rPr>
      </w:pPr>
      <w:r w:rsidRPr="00D96AD3">
        <w:rPr>
          <w:rFonts w:ascii="Times New Roman" w:hAnsi="Times New Roman" w:cs="Times New Roman"/>
        </w:rPr>
        <w:t>Nyilvántartó hatóság: Fővárosi Törvényszék Cégbírósága</w:t>
      </w:r>
    </w:p>
    <w:p w14:paraId="5E2ABF2F" w14:textId="21B81E1B" w:rsidR="00BB1C0F" w:rsidRPr="00D96AD3" w:rsidRDefault="00BB1C0F" w:rsidP="00BB1C0F">
      <w:pPr>
        <w:jc w:val="both"/>
        <w:rPr>
          <w:rFonts w:ascii="Times New Roman" w:hAnsi="Times New Roman" w:cs="Times New Roman"/>
        </w:rPr>
      </w:pPr>
      <w:r w:rsidRPr="00D96AD3">
        <w:rPr>
          <w:rFonts w:ascii="Times New Roman" w:hAnsi="Times New Roman" w:cs="Times New Roman"/>
        </w:rPr>
        <w:t>Adószám: 26514101-2-42</w:t>
      </w:r>
    </w:p>
    <w:p w14:paraId="28F56104" w14:textId="6B7FB017" w:rsidR="00BB1C0F" w:rsidRPr="00D96AD3" w:rsidRDefault="00BB1C0F" w:rsidP="00BB1C0F">
      <w:pPr>
        <w:jc w:val="both"/>
        <w:rPr>
          <w:rFonts w:ascii="Times New Roman" w:hAnsi="Times New Roman" w:cs="Times New Roman"/>
        </w:rPr>
      </w:pPr>
      <w:r w:rsidRPr="00D96AD3">
        <w:rPr>
          <w:rFonts w:ascii="Times New Roman" w:hAnsi="Times New Roman" w:cs="Times New Roman"/>
        </w:rPr>
        <w:t>Képviselő: Balogh Krisztina ügyvezető</w:t>
      </w:r>
    </w:p>
    <w:p w14:paraId="6897A25A" w14:textId="221C273B"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Ügyfélszolgálat elérhetősége: </w:t>
      </w:r>
      <w:hyperlink r:id="rId7" w:history="1">
        <w:r w:rsidR="00FF49A9" w:rsidRPr="00D96AD3">
          <w:rPr>
            <w:rStyle w:val="Hiperhivatkozs"/>
            <w:rFonts w:ascii="Times New Roman" w:hAnsi="Times New Roman" w:cs="Times New Roman"/>
          </w:rPr>
          <w:t>chilicenter.kft.5@gmail.com</w:t>
        </w:r>
      </w:hyperlink>
      <w:r w:rsidR="00FF49A9" w:rsidRPr="00D96AD3">
        <w:rPr>
          <w:rFonts w:ascii="Times New Roman" w:hAnsi="Times New Roman" w:cs="Times New Roman"/>
        </w:rPr>
        <w:t>, +36307086995</w:t>
      </w:r>
    </w:p>
    <w:p w14:paraId="0FC392D8" w14:textId="6F4017B2" w:rsidR="00BB1C0F" w:rsidRPr="00D96AD3" w:rsidRDefault="00BB1C0F" w:rsidP="00BB1C0F">
      <w:pPr>
        <w:jc w:val="both"/>
        <w:rPr>
          <w:rFonts w:ascii="Times New Roman" w:hAnsi="Times New Roman" w:cs="Times New Roman"/>
        </w:rPr>
      </w:pPr>
      <w:r w:rsidRPr="00D96AD3">
        <w:rPr>
          <w:rFonts w:ascii="Times New Roman" w:hAnsi="Times New Roman" w:cs="Times New Roman"/>
        </w:rPr>
        <w:t>Az ÁSZF a Polgári Törvénykönyvről szóló 2013. évi V. törvény (a továbbiakban: Ptk.), a fogyasztóvédelemről szóló 1997. évi CLV. törvény, valamint a fogyasztó és a vállalkozás közötti szerződések részletes szabályairól szóló 45/2014. (II. 26.) Korm. rendelet, továbbá az egyes szórakoztatási célú berendezések, létesítmények és ideiglenes szerkezetek, valamint szórakozási célú sporteszközök biztonságosságáról szóló 24/2020. (VII. 3.) ITM rendelet rendelkezéseivel összhangban készült.</w:t>
      </w:r>
    </w:p>
    <w:p w14:paraId="5DC3F532" w14:textId="27E50116"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II. FEJEZET – AZ ÁSZF JOGI JELLEGE</w:t>
      </w:r>
    </w:p>
    <w:p w14:paraId="0D6B1F76" w14:textId="7F85805B" w:rsidR="00BB1C0F" w:rsidRPr="00D96AD3" w:rsidRDefault="00BB1C0F" w:rsidP="00BB1C0F">
      <w:pPr>
        <w:jc w:val="both"/>
        <w:rPr>
          <w:rFonts w:ascii="Times New Roman" w:hAnsi="Times New Roman" w:cs="Times New Roman"/>
        </w:rPr>
      </w:pPr>
      <w:r w:rsidRPr="00D96AD3">
        <w:rPr>
          <w:rFonts w:ascii="Times New Roman" w:hAnsi="Times New Roman" w:cs="Times New Roman"/>
        </w:rPr>
        <w:t>1. Általános szerződési feltétel az a szerződési feltétel, amelyet a Szolgáltató egyoldalúan, a Tag közreműködése nélkül, több szerződés megkötése céljából előre meghatározott és amelyet a felek egyedileg nem tárgyaltak meg [Ptk. 6:77. §].</w:t>
      </w:r>
    </w:p>
    <w:p w14:paraId="3601A5E9" w14:textId="2A5C2287"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Az ÁSZF akkor válik a szerződés részévé, ha alkalmazója lehetővé tette, hogy a másik fél annak tartalmát a szerződéskötést megelőzően megismerje, és ha azt a másik fél kifejezetten vagy ráutaló magatartással elfogadta.</w:t>
      </w:r>
    </w:p>
    <w:p w14:paraId="4BA4881B" w14:textId="17675E58" w:rsidR="00BB1C0F" w:rsidRPr="00D96AD3" w:rsidRDefault="00BB1C0F" w:rsidP="00BB1C0F">
      <w:pPr>
        <w:jc w:val="both"/>
        <w:rPr>
          <w:rFonts w:ascii="Times New Roman" w:hAnsi="Times New Roman" w:cs="Times New Roman"/>
        </w:rPr>
      </w:pPr>
      <w:r w:rsidRPr="00D96AD3">
        <w:rPr>
          <w:rFonts w:ascii="Times New Roman" w:hAnsi="Times New Roman" w:cs="Times New Roman"/>
        </w:rPr>
        <w:t>3. A Szolgáltató kifejezetten felhívja a Tag figyelmét minden olyan feltételre, amely a szokásos szerződési gyakorlattól, a szerződésre vonatkozó rendelkezésektől lényegesen vagy valamely korábban a felek között alkalmazott feltételtől eltér; ilyen feltétel csak akkor válik a szerződés részévé, ha azt a Tag – a külön figyelemfelhívást követően – kifejezetten elfogadta.</w:t>
      </w:r>
    </w:p>
    <w:p w14:paraId="48A99649" w14:textId="739B1608" w:rsidR="00BB1C0F" w:rsidRPr="00D96AD3" w:rsidRDefault="00BB1C0F" w:rsidP="00BB1C0F">
      <w:pPr>
        <w:jc w:val="both"/>
        <w:rPr>
          <w:rFonts w:ascii="Times New Roman" w:hAnsi="Times New Roman" w:cs="Times New Roman"/>
        </w:rPr>
      </w:pPr>
      <w:r w:rsidRPr="00D96AD3">
        <w:rPr>
          <w:rFonts w:ascii="Times New Roman" w:hAnsi="Times New Roman" w:cs="Times New Roman"/>
        </w:rPr>
        <w:t>4. Amennyiben egyedileg megtárgyalt feltétel és az ÁSZF valamely rendelkezése egymástól eltér, az egyedileg megtárgyalt feltétel az irányadó [Ptk. 6:82. § (1)].</w:t>
      </w:r>
    </w:p>
    <w:p w14:paraId="10709090" w14:textId="1FA9165D" w:rsidR="00BB1C0F" w:rsidRPr="00D96AD3" w:rsidRDefault="00BB1C0F" w:rsidP="00BB1C0F">
      <w:pPr>
        <w:jc w:val="both"/>
        <w:rPr>
          <w:rFonts w:ascii="Times New Roman" w:hAnsi="Times New Roman" w:cs="Times New Roman"/>
        </w:rPr>
      </w:pPr>
      <w:r w:rsidRPr="00D96AD3">
        <w:rPr>
          <w:rFonts w:ascii="Times New Roman" w:hAnsi="Times New Roman" w:cs="Times New Roman"/>
        </w:rPr>
        <w:lastRenderedPageBreak/>
        <w:t>5. A jelen ÁSZF egyetlen rendelkezése sem irányul arra, hogy a jóhiszeműség és tisztesség követelményével ellentétben, egyoldalúan és indokolatlanul a Tag hátrányára állapítson meg jogokat vagy kötelezettségeket [Ptk. 6:102. §]; kétség esetén a Tagra kedvezőbb értelmezés az irányadó.</w:t>
      </w:r>
    </w:p>
    <w:p w14:paraId="7E41C46A" w14:textId="7B26A541"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 xml:space="preserve">III. FEJEZET – A </w:t>
      </w:r>
      <w:r w:rsidR="00B318AA" w:rsidRPr="00D96AD3">
        <w:rPr>
          <w:rFonts w:ascii="Times New Roman" w:hAnsi="Times New Roman" w:cs="Times New Roman"/>
          <w:b/>
          <w:bCs/>
        </w:rPr>
        <w:t xml:space="preserve">JOGVISZONY STRUKTÚRÁJA, A </w:t>
      </w:r>
      <w:r w:rsidRPr="00D96AD3">
        <w:rPr>
          <w:rFonts w:ascii="Times New Roman" w:hAnsi="Times New Roman" w:cs="Times New Roman"/>
          <w:b/>
          <w:bCs/>
        </w:rPr>
        <w:t>SZERZŐDÉS LÉTREJÖTTE, TARTALMA</w:t>
      </w:r>
    </w:p>
    <w:p w14:paraId="2AED85D4" w14:textId="68871B52"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A </w:t>
      </w:r>
      <w:r w:rsidR="00B318AA" w:rsidRPr="00D96AD3">
        <w:rPr>
          <w:rFonts w:ascii="Times New Roman" w:hAnsi="Times New Roman" w:cs="Times New Roman"/>
        </w:rPr>
        <w:t xml:space="preserve">Tag első alkalommal történő regisztrációjával, valamint a jelen ÁSZF kifejezett elfogadásával a Felek között határozatlan időre szóló keretszerződés jön létre. A regisztráció önmagában díjfizetési kötelezettséget nem keletkeztet, és nem jogosít fel a Szolgáltató által </w:t>
      </w:r>
      <w:r w:rsidR="00737EEE" w:rsidRPr="00D96AD3">
        <w:rPr>
          <w:rFonts w:ascii="Times New Roman" w:hAnsi="Times New Roman" w:cs="Times New Roman"/>
        </w:rPr>
        <w:t xml:space="preserve">üzemeltetett Létesítményben </w:t>
      </w:r>
      <w:r w:rsidR="00B318AA" w:rsidRPr="00D96AD3">
        <w:rPr>
          <w:rFonts w:ascii="Times New Roman" w:hAnsi="Times New Roman" w:cs="Times New Roman"/>
        </w:rPr>
        <w:t>biztosított eszközök azonnali használatára</w:t>
      </w:r>
      <w:r w:rsidR="00737EEE" w:rsidRPr="00D96AD3">
        <w:rPr>
          <w:rFonts w:ascii="Times New Roman" w:hAnsi="Times New Roman" w:cs="Times New Roman"/>
        </w:rPr>
        <w:t xml:space="preserve"> és egyéb szolgáltatások igénybevételére</w:t>
      </w:r>
      <w:r w:rsidR="00B318AA" w:rsidRPr="00D96AD3">
        <w:rPr>
          <w:rFonts w:ascii="Times New Roman" w:hAnsi="Times New Roman" w:cs="Times New Roman"/>
        </w:rPr>
        <w:t>.</w:t>
      </w:r>
    </w:p>
    <w:p w14:paraId="2A1BFB5F" w14:textId="17E396E0" w:rsidR="00737EEE"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 </w:t>
      </w:r>
      <w:r w:rsidR="00737EEE" w:rsidRPr="00D96AD3">
        <w:rPr>
          <w:rFonts w:ascii="Times New Roman" w:hAnsi="Times New Roman" w:cs="Times New Roman"/>
        </w:rPr>
        <w:t>A szolgáltatások tényleges igénybevétele (így különösen a napijegy vagy bérlet megvásárlása) minden egyes alkalommal egy önálló, határozott idejű vagy meghatározott alkalomszámra szóló egyedi szolgáltatási szerződést hoz létre a Felek között, amelynek tartalmát a jelen ÁSZF rendelkezései határozzák meg.</w:t>
      </w:r>
    </w:p>
    <w:p w14:paraId="63A82030" w14:textId="769AA266" w:rsidR="00BB1C0F" w:rsidRPr="00D96AD3" w:rsidRDefault="00737EEE" w:rsidP="00BB1C0F">
      <w:pPr>
        <w:jc w:val="both"/>
        <w:rPr>
          <w:rFonts w:ascii="Times New Roman" w:hAnsi="Times New Roman" w:cs="Times New Roman"/>
        </w:rPr>
      </w:pPr>
      <w:r w:rsidRPr="00D96AD3">
        <w:rPr>
          <w:rFonts w:ascii="Times New Roman" w:hAnsi="Times New Roman" w:cs="Times New Roman"/>
        </w:rPr>
        <w:t xml:space="preserve">3. </w:t>
      </w:r>
      <w:r w:rsidR="00E907CE" w:rsidRPr="00D96AD3">
        <w:rPr>
          <w:rFonts w:ascii="Times New Roman" w:hAnsi="Times New Roman" w:cs="Times New Roman"/>
        </w:rPr>
        <w:t>A regisztráció a következő módokon történhet: személyesen, a Létesítmény recepcióján, a Szolgáltató munkatársa útján vagy a SportMate mobilalkalmazáson keresztül. A Szolgáltató a szerződéskötést megelőzően jelen ÁSZF-et a Tag számára megismerhetővé teszi. Ennek érdekében a Szolgáltató az ÁSZF hatályos szövegét a következő felületeken teszi elérhetővé: a) a Létesítmény recepcióján kifüggesztve, papíralapon, bármikor megtekinthető formában, b) a Szolgáltató honlapján, c) a SportMate mobilalkalmazáson keresztül, a regisztrációs folyamat részeként, a regisztráció véglegesítése előtt megjelenő elfogadási felületen. A regisztráció elvégzésével – függetlenül attól, hogy az mely módon történt – a Tag kijelenti, hogy a jelen ÁSZF-et megismerte, és annak tartalmát kifejezetten elfogadja.</w:t>
      </w:r>
    </w:p>
    <w:p w14:paraId="3F6B3766" w14:textId="485D8A37" w:rsidR="00B318AA" w:rsidRPr="00D96AD3" w:rsidRDefault="00737EEE" w:rsidP="00BB1C0F">
      <w:pPr>
        <w:jc w:val="both"/>
        <w:rPr>
          <w:rFonts w:ascii="Times New Roman" w:hAnsi="Times New Roman" w:cs="Times New Roman"/>
        </w:rPr>
      </w:pPr>
      <w:r w:rsidRPr="00D96AD3">
        <w:rPr>
          <w:rFonts w:ascii="Times New Roman" w:hAnsi="Times New Roman" w:cs="Times New Roman"/>
        </w:rPr>
        <w:t>4</w:t>
      </w:r>
      <w:r w:rsidR="00BB1C0F" w:rsidRPr="00D96AD3">
        <w:rPr>
          <w:rFonts w:ascii="Times New Roman" w:hAnsi="Times New Roman" w:cs="Times New Roman"/>
        </w:rPr>
        <w:t xml:space="preserve">. </w:t>
      </w:r>
      <w:r w:rsidRPr="00D96AD3">
        <w:rPr>
          <w:rFonts w:ascii="Times New Roman" w:hAnsi="Times New Roman" w:cs="Times New Roman"/>
        </w:rPr>
        <w:t>Az egyedi szolgáltatási szerződések a határozott idő (napijegy vagy bérlet lejárati ideje) elteltével, illetve a megvásárolt alkalmak kimerülésével – a felek külön jognyilatkozata nélkül –, teljesítéssel automatikusan megszűnnek.</w:t>
      </w:r>
      <w:r w:rsidRPr="00D96AD3">
        <w:t xml:space="preserve"> </w:t>
      </w:r>
      <w:r w:rsidRPr="00D96AD3">
        <w:rPr>
          <w:rFonts w:ascii="Times New Roman" w:hAnsi="Times New Roman" w:cs="Times New Roman"/>
        </w:rPr>
        <w:t>Az egyedi szerződések nem hosszabbodnak meg automatikusan. Bármely korábbi bérlet vagy napijegy lejártát követően az újabb bérlet vagy napijegy megvásárlása jogilag egy teljesen új, önálló és egyedi szerződéses jogviszony keletkeztetésének minősül, nem pedig a korábbi jogviszony meghosszabbításának.</w:t>
      </w:r>
    </w:p>
    <w:p w14:paraId="6289FEC8" w14:textId="779A7B87" w:rsidR="0091710C" w:rsidRPr="00D96AD3" w:rsidRDefault="00737EEE" w:rsidP="00BB1C0F">
      <w:pPr>
        <w:jc w:val="both"/>
        <w:rPr>
          <w:rFonts w:ascii="Times New Roman" w:hAnsi="Times New Roman" w:cs="Times New Roman"/>
        </w:rPr>
      </w:pPr>
      <w:r w:rsidRPr="00D96AD3">
        <w:rPr>
          <w:rFonts w:ascii="Times New Roman" w:hAnsi="Times New Roman" w:cs="Times New Roman"/>
        </w:rPr>
        <w:t xml:space="preserve">5. A </w:t>
      </w:r>
      <w:r w:rsidR="00BB1C0F" w:rsidRPr="00D96AD3">
        <w:rPr>
          <w:rFonts w:ascii="Times New Roman" w:hAnsi="Times New Roman" w:cs="Times New Roman"/>
        </w:rPr>
        <w:t>szolgáltatás típusai, díjai, tartalma:</w:t>
      </w:r>
    </w:p>
    <w:tbl>
      <w:tblPr>
        <w:tblStyle w:val="Rcsostblzat"/>
        <w:tblW w:w="0" w:type="auto"/>
        <w:tblLook w:val="04A0" w:firstRow="1" w:lastRow="0" w:firstColumn="1" w:lastColumn="0" w:noHBand="0" w:noVBand="1"/>
      </w:tblPr>
      <w:tblGrid>
        <w:gridCol w:w="3020"/>
        <w:gridCol w:w="3021"/>
        <w:gridCol w:w="3021"/>
      </w:tblGrid>
      <w:tr w:rsidR="0091710C" w:rsidRPr="00D96AD3" w14:paraId="318D59CC" w14:textId="77777777" w:rsidTr="0091710C">
        <w:tc>
          <w:tcPr>
            <w:tcW w:w="3020" w:type="dxa"/>
          </w:tcPr>
          <w:p w14:paraId="6CCB8DE3" w14:textId="03D124E8" w:rsidR="0091710C" w:rsidRPr="00D96AD3" w:rsidRDefault="0091710C" w:rsidP="0091710C">
            <w:pPr>
              <w:jc w:val="center"/>
              <w:rPr>
                <w:rFonts w:ascii="Times New Roman" w:hAnsi="Times New Roman" w:cs="Times New Roman"/>
                <w:b/>
                <w:bCs/>
              </w:rPr>
            </w:pPr>
            <w:r w:rsidRPr="00D96AD3">
              <w:rPr>
                <w:rFonts w:ascii="Times New Roman" w:hAnsi="Times New Roman" w:cs="Times New Roman"/>
                <w:b/>
                <w:bCs/>
              </w:rPr>
              <w:t>Bérlet/szolgáltatás típusa</w:t>
            </w:r>
          </w:p>
        </w:tc>
        <w:tc>
          <w:tcPr>
            <w:tcW w:w="3021" w:type="dxa"/>
          </w:tcPr>
          <w:p w14:paraId="580F3A4B" w14:textId="18EC2318" w:rsidR="0091710C" w:rsidRPr="00D96AD3" w:rsidRDefault="0091710C" w:rsidP="0091710C">
            <w:pPr>
              <w:jc w:val="center"/>
              <w:rPr>
                <w:rFonts w:ascii="Times New Roman" w:hAnsi="Times New Roman" w:cs="Times New Roman"/>
                <w:b/>
                <w:bCs/>
              </w:rPr>
            </w:pPr>
            <w:r w:rsidRPr="00D96AD3">
              <w:rPr>
                <w:rFonts w:ascii="Times New Roman" w:hAnsi="Times New Roman" w:cs="Times New Roman"/>
                <w:b/>
                <w:bCs/>
              </w:rPr>
              <w:t>Felnőtt kategória</w:t>
            </w:r>
          </w:p>
        </w:tc>
        <w:tc>
          <w:tcPr>
            <w:tcW w:w="3021" w:type="dxa"/>
          </w:tcPr>
          <w:p w14:paraId="5B3C40C3" w14:textId="2D52587E" w:rsidR="0091710C" w:rsidRPr="00D96AD3" w:rsidRDefault="0091710C" w:rsidP="0091710C">
            <w:pPr>
              <w:jc w:val="center"/>
              <w:rPr>
                <w:rFonts w:ascii="Times New Roman" w:hAnsi="Times New Roman" w:cs="Times New Roman"/>
                <w:b/>
                <w:bCs/>
              </w:rPr>
            </w:pPr>
            <w:r w:rsidRPr="00D96AD3">
              <w:rPr>
                <w:rFonts w:ascii="Times New Roman" w:hAnsi="Times New Roman" w:cs="Times New Roman"/>
                <w:b/>
                <w:bCs/>
              </w:rPr>
              <w:t>Diák/Nyugdíjas kategória</w:t>
            </w:r>
          </w:p>
        </w:tc>
      </w:tr>
      <w:tr w:rsidR="0091710C" w:rsidRPr="00D96AD3" w14:paraId="6368BCCE" w14:textId="77777777" w:rsidTr="0091710C">
        <w:tc>
          <w:tcPr>
            <w:tcW w:w="3020" w:type="dxa"/>
          </w:tcPr>
          <w:p w14:paraId="16BAC29A" w14:textId="6F29F076"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Napi jegy</w:t>
            </w:r>
          </w:p>
        </w:tc>
        <w:tc>
          <w:tcPr>
            <w:tcW w:w="3021" w:type="dxa"/>
          </w:tcPr>
          <w:p w14:paraId="15C8391B" w14:textId="784E456C"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3D438C43" w14:textId="3C55B38F"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30A5DAA6" w14:textId="77777777" w:rsidTr="0091710C">
        <w:tc>
          <w:tcPr>
            <w:tcW w:w="3020" w:type="dxa"/>
          </w:tcPr>
          <w:p w14:paraId="44201C34" w14:textId="714360B9"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Havi bérlet</w:t>
            </w:r>
          </w:p>
        </w:tc>
        <w:tc>
          <w:tcPr>
            <w:tcW w:w="3021" w:type="dxa"/>
          </w:tcPr>
          <w:p w14:paraId="1EE6C9EA" w14:textId="6DCA2C0E"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16DCD360" w14:textId="3ED645CC"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6EBC0C73" w14:textId="77777777" w:rsidTr="0091710C">
        <w:tc>
          <w:tcPr>
            <w:tcW w:w="3020" w:type="dxa"/>
          </w:tcPr>
          <w:p w14:paraId="65C1E4CC" w14:textId="52D698A6"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Három hónapos bérlet</w:t>
            </w:r>
          </w:p>
        </w:tc>
        <w:tc>
          <w:tcPr>
            <w:tcW w:w="3021" w:type="dxa"/>
          </w:tcPr>
          <w:p w14:paraId="5A7365C9" w14:textId="0008FD9D"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1814BDA4" w14:textId="3D407C93"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3C7E2EDE" w14:textId="77777777" w:rsidTr="0091710C">
        <w:tc>
          <w:tcPr>
            <w:tcW w:w="3020" w:type="dxa"/>
          </w:tcPr>
          <w:p w14:paraId="3F3689BE" w14:textId="7C43E9B1"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Hat hónapos bérlet</w:t>
            </w:r>
          </w:p>
        </w:tc>
        <w:tc>
          <w:tcPr>
            <w:tcW w:w="3021" w:type="dxa"/>
          </w:tcPr>
          <w:p w14:paraId="2A4F2281" w14:textId="73F6327E"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38EB7898" w14:textId="6DF7E898"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584382C2" w14:textId="77777777" w:rsidTr="0091710C">
        <w:tc>
          <w:tcPr>
            <w:tcW w:w="3020" w:type="dxa"/>
          </w:tcPr>
          <w:p w14:paraId="4FD8D7B5" w14:textId="29683876"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Éves bérlet</w:t>
            </w:r>
          </w:p>
        </w:tc>
        <w:tc>
          <w:tcPr>
            <w:tcW w:w="3021" w:type="dxa"/>
          </w:tcPr>
          <w:p w14:paraId="4CD82B85" w14:textId="46FC1066"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1C0A7552" w14:textId="5AA2FD36"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63C4E76D" w14:textId="77777777" w:rsidTr="0091710C">
        <w:tc>
          <w:tcPr>
            <w:tcW w:w="3020" w:type="dxa"/>
          </w:tcPr>
          <w:p w14:paraId="6BD21CF0" w14:textId="4BEE69C1"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Egy hetes bérlet</w:t>
            </w:r>
          </w:p>
        </w:tc>
        <w:tc>
          <w:tcPr>
            <w:tcW w:w="3021" w:type="dxa"/>
          </w:tcPr>
          <w:p w14:paraId="76AD22A3" w14:textId="4F0DEDA6"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6B16C65E" w14:textId="39D8F355"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4E1A062C" w14:textId="77777777" w:rsidTr="0091710C">
        <w:tc>
          <w:tcPr>
            <w:tcW w:w="3020" w:type="dxa"/>
          </w:tcPr>
          <w:p w14:paraId="7C7B5869" w14:textId="36FADDB9"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 xml:space="preserve">10 alkalmas bérlet </w:t>
            </w:r>
          </w:p>
        </w:tc>
        <w:tc>
          <w:tcPr>
            <w:tcW w:w="3021" w:type="dxa"/>
          </w:tcPr>
          <w:p w14:paraId="22FB9CAC" w14:textId="6462D5EA"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29B634F3" w14:textId="52FBE13D"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63D7A6E2" w14:textId="77777777" w:rsidTr="0091710C">
        <w:tc>
          <w:tcPr>
            <w:tcW w:w="3020" w:type="dxa"/>
          </w:tcPr>
          <w:p w14:paraId="1567EB75" w14:textId="3EFB69D9"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 xml:space="preserve">Délelőtti bérlet </w:t>
            </w:r>
          </w:p>
        </w:tc>
        <w:tc>
          <w:tcPr>
            <w:tcW w:w="3021" w:type="dxa"/>
          </w:tcPr>
          <w:p w14:paraId="4EC09848" w14:textId="3EB55F54"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4D9EE583" w14:textId="23FCC770"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63F79FCE" w14:textId="77777777" w:rsidTr="0091710C">
        <w:tc>
          <w:tcPr>
            <w:tcW w:w="3020" w:type="dxa"/>
          </w:tcPr>
          <w:p w14:paraId="029DD865" w14:textId="4070E954"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lastRenderedPageBreak/>
              <w:t>Hétvégi bérlet</w:t>
            </w:r>
          </w:p>
        </w:tc>
        <w:tc>
          <w:tcPr>
            <w:tcW w:w="3021" w:type="dxa"/>
          </w:tcPr>
          <w:p w14:paraId="7C834D6A" w14:textId="4F16F3E1"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543DDA96" w14:textId="337BEB34"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r w:rsidR="0091710C" w:rsidRPr="00D96AD3" w14:paraId="544232F7" w14:textId="77777777" w:rsidTr="0091710C">
        <w:tc>
          <w:tcPr>
            <w:tcW w:w="3020" w:type="dxa"/>
          </w:tcPr>
          <w:p w14:paraId="7DFE1294" w14:textId="62138AFA" w:rsidR="0091710C" w:rsidRPr="00D96AD3" w:rsidRDefault="0091710C" w:rsidP="0091710C">
            <w:pPr>
              <w:jc w:val="both"/>
              <w:rPr>
                <w:rFonts w:ascii="Times New Roman" w:hAnsi="Times New Roman" w:cs="Times New Roman"/>
                <w:b/>
                <w:bCs/>
              </w:rPr>
            </w:pPr>
            <w:r w:rsidRPr="00D96AD3">
              <w:rPr>
                <w:rFonts w:ascii="Times New Roman" w:hAnsi="Times New Roman" w:cs="Times New Roman"/>
                <w:b/>
                <w:bCs/>
              </w:rPr>
              <w:t xml:space="preserve">VIP </w:t>
            </w:r>
            <w:r w:rsidR="00CA110E" w:rsidRPr="00D96AD3">
              <w:rPr>
                <w:rFonts w:ascii="Times New Roman" w:hAnsi="Times New Roman" w:cs="Times New Roman"/>
                <w:b/>
                <w:bCs/>
              </w:rPr>
              <w:t xml:space="preserve">havi </w:t>
            </w:r>
            <w:r w:rsidRPr="00D96AD3">
              <w:rPr>
                <w:rFonts w:ascii="Times New Roman" w:hAnsi="Times New Roman" w:cs="Times New Roman"/>
                <w:b/>
                <w:bCs/>
              </w:rPr>
              <w:t>bérlet</w:t>
            </w:r>
          </w:p>
        </w:tc>
        <w:tc>
          <w:tcPr>
            <w:tcW w:w="3021" w:type="dxa"/>
          </w:tcPr>
          <w:p w14:paraId="171BBA5E" w14:textId="3E96DAD3"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c>
          <w:tcPr>
            <w:tcW w:w="3021" w:type="dxa"/>
          </w:tcPr>
          <w:p w14:paraId="1DC972B4" w14:textId="33FB09BA" w:rsidR="0091710C" w:rsidRPr="00D96AD3" w:rsidRDefault="0091710C" w:rsidP="0091710C">
            <w:pPr>
              <w:jc w:val="center"/>
              <w:rPr>
                <w:rFonts w:ascii="Times New Roman" w:hAnsi="Times New Roman" w:cs="Times New Roman"/>
              </w:rPr>
            </w:pPr>
            <w:r w:rsidRPr="00D96AD3">
              <w:rPr>
                <w:rFonts w:ascii="Segoe UI Symbol" w:hAnsi="Segoe UI Symbol" w:cs="Segoe UI Symbol"/>
              </w:rPr>
              <w:t>✓</w:t>
            </w:r>
          </w:p>
        </w:tc>
      </w:tr>
    </w:tbl>
    <w:p w14:paraId="2928819E" w14:textId="30E5AA9D" w:rsidR="00CA110E" w:rsidRPr="00D96AD3" w:rsidRDefault="00CA110E" w:rsidP="00CA110E">
      <w:pPr>
        <w:spacing w:before="240"/>
        <w:jc w:val="both"/>
        <w:rPr>
          <w:rFonts w:ascii="Times New Roman" w:hAnsi="Times New Roman" w:cs="Times New Roman"/>
          <w:b/>
          <w:bCs/>
          <w:u w:val="single"/>
        </w:rPr>
      </w:pPr>
      <w:r w:rsidRPr="00D96AD3">
        <w:rPr>
          <w:rFonts w:ascii="Times New Roman" w:hAnsi="Times New Roman" w:cs="Times New Roman"/>
          <w:b/>
          <w:bCs/>
          <w:u w:val="single"/>
        </w:rPr>
        <w:t>Napijegy:</w:t>
      </w:r>
    </w:p>
    <w:p w14:paraId="585AF9A6" w14:textId="0B9A288C" w:rsidR="00CA110E" w:rsidRPr="00D96AD3" w:rsidRDefault="00CA110E" w:rsidP="00CA110E">
      <w:pPr>
        <w:pStyle w:val="Listaszerbekezds"/>
        <w:numPr>
          <w:ilvl w:val="0"/>
          <w:numId w:val="1"/>
        </w:numPr>
        <w:jc w:val="both"/>
        <w:rPr>
          <w:rFonts w:ascii="Times New Roman" w:hAnsi="Times New Roman" w:cs="Times New Roman"/>
        </w:rPr>
      </w:pPr>
      <w:r w:rsidRPr="00D96AD3">
        <w:rPr>
          <w:rFonts w:ascii="Times New Roman" w:hAnsi="Times New Roman" w:cs="Times New Roman"/>
        </w:rPr>
        <w:t>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387CC954" w14:textId="34124A58" w:rsidR="00CA110E" w:rsidRPr="00D96AD3" w:rsidRDefault="00CA110E" w:rsidP="00CA110E">
      <w:pPr>
        <w:pStyle w:val="Listaszerbekezds"/>
        <w:numPr>
          <w:ilvl w:val="0"/>
          <w:numId w:val="1"/>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4BF96EC3" w14:textId="77777777" w:rsidR="00CA110E" w:rsidRPr="00D96AD3" w:rsidRDefault="00CA110E" w:rsidP="00CA110E">
      <w:pPr>
        <w:pStyle w:val="Listaszerbekezds"/>
        <w:numPr>
          <w:ilvl w:val="0"/>
          <w:numId w:val="1"/>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601E5011" w14:textId="16779A70" w:rsidR="00CA110E" w:rsidRPr="00D96AD3" w:rsidRDefault="00CA110E" w:rsidP="00CA110E">
      <w:pPr>
        <w:pStyle w:val="Listaszerbekezds"/>
        <w:numPr>
          <w:ilvl w:val="0"/>
          <w:numId w:val="1"/>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05F27DA9" w14:textId="7ADDA13B" w:rsidR="00CA110E" w:rsidRPr="00D96AD3" w:rsidRDefault="00CA110E" w:rsidP="00CA110E">
      <w:pPr>
        <w:jc w:val="both"/>
        <w:rPr>
          <w:rFonts w:ascii="Times New Roman" w:hAnsi="Times New Roman" w:cs="Times New Roman"/>
          <w:b/>
          <w:bCs/>
          <w:u w:val="single"/>
        </w:rPr>
      </w:pPr>
      <w:r w:rsidRPr="00D96AD3">
        <w:rPr>
          <w:rFonts w:ascii="Times New Roman" w:hAnsi="Times New Roman" w:cs="Times New Roman"/>
          <w:b/>
          <w:bCs/>
          <w:u w:val="single"/>
        </w:rPr>
        <w:t>Havi b</w:t>
      </w:r>
      <w:r w:rsidRPr="00D96AD3">
        <w:rPr>
          <w:rFonts w:ascii="Times New Roman" w:hAnsi="Times New Roman" w:cs="Times New Roman" w:hint="cs"/>
          <w:b/>
          <w:bCs/>
          <w:u w:val="single"/>
        </w:rPr>
        <w:t>é</w:t>
      </w:r>
      <w:r w:rsidRPr="00D96AD3">
        <w:rPr>
          <w:rFonts w:ascii="Times New Roman" w:hAnsi="Times New Roman" w:cs="Times New Roman"/>
          <w:b/>
          <w:bCs/>
          <w:u w:val="single"/>
        </w:rPr>
        <w:t>rlet:</w:t>
      </w:r>
    </w:p>
    <w:p w14:paraId="135E5ADD" w14:textId="2AE4C4EC" w:rsidR="00CA110E" w:rsidRPr="00D96AD3" w:rsidRDefault="00CA110E" w:rsidP="00CA110E">
      <w:pPr>
        <w:pStyle w:val="Listaszerbekezds"/>
        <w:numPr>
          <w:ilvl w:val="0"/>
          <w:numId w:val="2"/>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3BE61EE2" w14:textId="77777777" w:rsidR="00CA110E" w:rsidRPr="00D96AD3" w:rsidRDefault="00CA110E" w:rsidP="00CA110E">
      <w:pPr>
        <w:pStyle w:val="Listaszerbekezds"/>
        <w:numPr>
          <w:ilvl w:val="0"/>
          <w:numId w:val="2"/>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133A0720" w14:textId="77777777" w:rsidR="00CA110E" w:rsidRPr="00D96AD3" w:rsidRDefault="00CA110E" w:rsidP="00CA110E">
      <w:pPr>
        <w:pStyle w:val="Listaszerbekezds"/>
        <w:numPr>
          <w:ilvl w:val="0"/>
          <w:numId w:val="2"/>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40E554FC" w14:textId="77777777" w:rsidR="00CA110E" w:rsidRPr="00D96AD3" w:rsidRDefault="00CA110E" w:rsidP="00CA110E">
      <w:pPr>
        <w:pStyle w:val="Listaszerbekezds"/>
        <w:numPr>
          <w:ilvl w:val="0"/>
          <w:numId w:val="2"/>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30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11A228E3" w14:textId="5F1115D1" w:rsidR="00CA110E" w:rsidRPr="00D96AD3" w:rsidRDefault="00CA110E" w:rsidP="00CA110E">
      <w:pPr>
        <w:pStyle w:val="Listaszerbekezds"/>
        <w:numPr>
          <w:ilvl w:val="0"/>
          <w:numId w:val="2"/>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15075A51" w14:textId="74A32A84" w:rsidR="00CA110E" w:rsidRPr="00D96AD3" w:rsidRDefault="00CA110E" w:rsidP="00CA110E">
      <w:pPr>
        <w:jc w:val="both"/>
        <w:rPr>
          <w:rFonts w:ascii="Times New Roman" w:hAnsi="Times New Roman" w:cs="Times New Roman"/>
          <w:b/>
          <w:bCs/>
          <w:u w:val="single"/>
        </w:rPr>
      </w:pPr>
      <w:r w:rsidRPr="00D96AD3">
        <w:rPr>
          <w:rFonts w:ascii="Times New Roman" w:hAnsi="Times New Roman" w:cs="Times New Roman"/>
          <w:b/>
          <w:bCs/>
          <w:u w:val="single"/>
        </w:rPr>
        <w:t>Három hónapos b</w:t>
      </w:r>
      <w:r w:rsidRPr="00D96AD3">
        <w:rPr>
          <w:rFonts w:ascii="Times New Roman" w:hAnsi="Times New Roman" w:cs="Times New Roman" w:hint="cs"/>
          <w:b/>
          <w:bCs/>
          <w:u w:val="single"/>
        </w:rPr>
        <w:t>é</w:t>
      </w:r>
      <w:r w:rsidRPr="00D96AD3">
        <w:rPr>
          <w:rFonts w:ascii="Times New Roman" w:hAnsi="Times New Roman" w:cs="Times New Roman"/>
          <w:b/>
          <w:bCs/>
          <w:u w:val="single"/>
        </w:rPr>
        <w:t>rlet:</w:t>
      </w:r>
    </w:p>
    <w:p w14:paraId="23373124"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1764EA94"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1587E199"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18E6560B" w14:textId="25A04433"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90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577FA4F5"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5620A4B3" w14:textId="460DB37B" w:rsidR="00CA110E" w:rsidRPr="00D96AD3" w:rsidRDefault="00CA110E" w:rsidP="00CA110E">
      <w:pPr>
        <w:jc w:val="both"/>
        <w:rPr>
          <w:rFonts w:ascii="Times New Roman" w:hAnsi="Times New Roman" w:cs="Times New Roman"/>
          <w:b/>
          <w:bCs/>
          <w:u w:val="single"/>
        </w:rPr>
      </w:pPr>
      <w:r w:rsidRPr="00D96AD3">
        <w:rPr>
          <w:rFonts w:ascii="Times New Roman" w:hAnsi="Times New Roman" w:cs="Times New Roman"/>
          <w:b/>
          <w:bCs/>
          <w:u w:val="single"/>
        </w:rPr>
        <w:t>Hat hónapos bérlet:</w:t>
      </w:r>
    </w:p>
    <w:p w14:paraId="3A5E37DC"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4B91C98A"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32ED8C13"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5E237FAE" w14:textId="1C4130A6"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180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12E61AB1"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44DFFBCF" w14:textId="216D8CFA" w:rsidR="00CA110E" w:rsidRPr="00D96AD3" w:rsidRDefault="00CA110E" w:rsidP="00CA110E">
      <w:pPr>
        <w:jc w:val="both"/>
        <w:rPr>
          <w:rFonts w:ascii="Times New Roman" w:hAnsi="Times New Roman" w:cs="Times New Roman"/>
          <w:b/>
          <w:bCs/>
          <w:u w:val="single"/>
        </w:rPr>
      </w:pPr>
      <w:r w:rsidRPr="00D96AD3">
        <w:rPr>
          <w:rFonts w:ascii="Times New Roman" w:hAnsi="Times New Roman" w:cs="Times New Roman"/>
          <w:b/>
          <w:bCs/>
          <w:u w:val="single"/>
        </w:rPr>
        <w:t>Éves bérlet:</w:t>
      </w:r>
    </w:p>
    <w:p w14:paraId="3A751566"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38C2AFBD"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1FDCBCA7"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723E2815" w14:textId="778F5A83"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365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5594B087" w14:textId="77777777" w:rsidR="00CA110E" w:rsidRPr="00D96AD3" w:rsidRDefault="00CA110E" w:rsidP="00CA110E">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063C31A0" w14:textId="77777777" w:rsidR="00CA110E" w:rsidRPr="00D96AD3" w:rsidRDefault="00CA110E" w:rsidP="00CA110E">
      <w:pPr>
        <w:jc w:val="both"/>
        <w:rPr>
          <w:rFonts w:ascii="Times New Roman" w:hAnsi="Times New Roman" w:cs="Times New Roman"/>
        </w:rPr>
      </w:pPr>
    </w:p>
    <w:p w14:paraId="3D5B479C" w14:textId="402370EC" w:rsidR="00CA110E" w:rsidRPr="00D96AD3" w:rsidRDefault="0011640E" w:rsidP="00CA110E">
      <w:pPr>
        <w:jc w:val="both"/>
        <w:rPr>
          <w:rFonts w:ascii="Times New Roman" w:hAnsi="Times New Roman" w:cs="Times New Roman"/>
          <w:b/>
          <w:bCs/>
          <w:u w:val="single"/>
        </w:rPr>
      </w:pPr>
      <w:r w:rsidRPr="00D96AD3">
        <w:rPr>
          <w:rFonts w:ascii="Times New Roman" w:hAnsi="Times New Roman" w:cs="Times New Roman"/>
          <w:b/>
          <w:bCs/>
          <w:u w:val="single"/>
        </w:rPr>
        <w:lastRenderedPageBreak/>
        <w:t>10 alkalmas bérlet:</w:t>
      </w:r>
    </w:p>
    <w:p w14:paraId="7462D4BD" w14:textId="0EE5253F" w:rsidR="0011640E" w:rsidRPr="00D96AD3" w:rsidRDefault="0011640E" w:rsidP="0011640E">
      <w:pPr>
        <w:pStyle w:val="Listaszerbekezds"/>
        <w:numPr>
          <w:ilvl w:val="0"/>
          <w:numId w:val="3"/>
        </w:numPr>
        <w:jc w:val="both"/>
        <w:rPr>
          <w:rFonts w:ascii="Times New Roman" w:hAnsi="Times New Roman" w:cs="Times New Roman"/>
        </w:rPr>
      </w:pPr>
      <w:r w:rsidRPr="00D96AD3">
        <w:rPr>
          <w:rFonts w:ascii="Times New Roman" w:hAnsi="Times New Roman" w:cs="Times New Roman"/>
        </w:rPr>
        <w:t>egy alkalom során a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 ennél tovább történő benttartózkodás újabb alkalom levonásával jár,</w:t>
      </w:r>
    </w:p>
    <w:p w14:paraId="0E883BBE" w14:textId="77777777" w:rsidR="0011640E" w:rsidRPr="00D96AD3" w:rsidRDefault="0011640E" w:rsidP="0011640E">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1B689CDA" w14:textId="59A28CBC" w:rsidR="0011640E" w:rsidRPr="00D96AD3" w:rsidRDefault="0011640E" w:rsidP="0011640E">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60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17560CD9" w14:textId="77777777" w:rsidR="0011640E" w:rsidRPr="00D96AD3" w:rsidRDefault="0011640E" w:rsidP="0011640E">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37D85525" w14:textId="40BB0F58" w:rsidR="0011640E" w:rsidRPr="00D96AD3" w:rsidRDefault="00DF5C83" w:rsidP="00CA110E">
      <w:pPr>
        <w:jc w:val="both"/>
        <w:rPr>
          <w:rFonts w:ascii="Times New Roman" w:hAnsi="Times New Roman" w:cs="Times New Roman"/>
          <w:b/>
          <w:bCs/>
          <w:u w:val="single"/>
        </w:rPr>
      </w:pPr>
      <w:r w:rsidRPr="00D96AD3">
        <w:rPr>
          <w:rFonts w:ascii="Times New Roman" w:hAnsi="Times New Roman" w:cs="Times New Roman"/>
          <w:b/>
          <w:bCs/>
          <w:u w:val="single"/>
        </w:rPr>
        <w:t>Egy hetes bérlet:</w:t>
      </w:r>
    </w:p>
    <w:p w14:paraId="5962174A" w14:textId="77777777" w:rsidR="00DF5C83" w:rsidRPr="00D96AD3" w:rsidRDefault="00DF5C83" w:rsidP="00DF5C83">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23244E6C" w14:textId="77777777" w:rsidR="00DF5C83" w:rsidRPr="00D96AD3" w:rsidRDefault="00DF5C83" w:rsidP="00DF5C83">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42E14539" w14:textId="77777777" w:rsidR="00DF5C83" w:rsidRPr="00D96AD3" w:rsidRDefault="00DF5C83" w:rsidP="00DF5C83">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57297A31" w14:textId="694335B4" w:rsidR="00DF5C83" w:rsidRPr="00D96AD3" w:rsidRDefault="00DF5C83" w:rsidP="00DF5C83">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7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6D418583" w14:textId="77777777" w:rsidR="00DF5C83" w:rsidRPr="00D96AD3" w:rsidRDefault="00DF5C83" w:rsidP="00DF5C83">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6BC40714" w14:textId="13E78B84" w:rsidR="00DF5C83" w:rsidRPr="00D96AD3" w:rsidRDefault="00686F42" w:rsidP="00CA110E">
      <w:pPr>
        <w:jc w:val="both"/>
        <w:rPr>
          <w:rFonts w:ascii="Times New Roman" w:hAnsi="Times New Roman" w:cs="Times New Roman"/>
          <w:b/>
          <w:bCs/>
          <w:u w:val="single"/>
        </w:rPr>
      </w:pPr>
      <w:r w:rsidRPr="00D96AD3">
        <w:rPr>
          <w:rFonts w:ascii="Times New Roman" w:hAnsi="Times New Roman" w:cs="Times New Roman"/>
          <w:b/>
          <w:bCs/>
          <w:u w:val="single"/>
        </w:rPr>
        <w:t>Délelőtti bérlet:</w:t>
      </w:r>
    </w:p>
    <w:p w14:paraId="0C8894E7" w14:textId="35B044CB"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egyszeri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 15 óra előtt,</w:t>
      </w:r>
    </w:p>
    <w:p w14:paraId="6EC51671" w14:textId="77777777"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19FAD38E" w14:textId="77777777"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4692B4A5" w14:textId="58F9D9A2"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30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75DAE793" w14:textId="77777777"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0528F16A" w14:textId="66BFBCA9" w:rsidR="00686F42" w:rsidRPr="00D96AD3" w:rsidRDefault="00686F42" w:rsidP="00686F42">
      <w:pPr>
        <w:pStyle w:val="Listaszerbekezds"/>
        <w:numPr>
          <w:ilvl w:val="0"/>
          <w:numId w:val="3"/>
        </w:numPr>
        <w:jc w:val="both"/>
        <w:rPr>
          <w:rFonts w:ascii="Times New Roman" w:hAnsi="Times New Roman" w:cs="Times New Roman"/>
        </w:rPr>
      </w:pPr>
      <w:r w:rsidRPr="00D96AD3">
        <w:rPr>
          <w:rFonts w:ascii="Times New Roman" w:hAnsi="Times New Roman" w:cs="Times New Roman"/>
        </w:rPr>
        <w:t>kieg</w:t>
      </w:r>
      <w:r w:rsidRPr="00D96AD3">
        <w:rPr>
          <w:rFonts w:ascii="Times New Roman" w:hAnsi="Times New Roman" w:cs="Times New Roman" w:hint="cs"/>
        </w:rPr>
        <w:t>é</w:t>
      </w:r>
      <w:r w:rsidRPr="00D96AD3">
        <w:rPr>
          <w:rFonts w:ascii="Times New Roman" w:hAnsi="Times New Roman" w:cs="Times New Roman"/>
        </w:rPr>
        <w:t>sz</w:t>
      </w:r>
      <w:r w:rsidRPr="00D96AD3">
        <w:rPr>
          <w:rFonts w:ascii="Times New Roman" w:hAnsi="Times New Roman" w:cs="Times New Roman" w:hint="cs"/>
        </w:rPr>
        <w:t>í</w:t>
      </w:r>
      <w:r w:rsidRPr="00D96AD3">
        <w:rPr>
          <w:rFonts w:ascii="Times New Roman" w:hAnsi="Times New Roman" w:cs="Times New Roman"/>
        </w:rPr>
        <w:t>t</w:t>
      </w:r>
      <w:r w:rsidRPr="00D96AD3">
        <w:rPr>
          <w:rFonts w:ascii="Times New Roman" w:hAnsi="Times New Roman" w:cs="Times New Roman" w:hint="cs"/>
        </w:rPr>
        <w:t>ő</w:t>
      </w:r>
      <w:r w:rsidRPr="00D96AD3">
        <w:rPr>
          <w:rFonts w:ascii="Times New Roman" w:hAnsi="Times New Roman" w:cs="Times New Roman"/>
        </w:rPr>
        <w:t xml:space="preserve"> jegy 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sa eset</w:t>
      </w:r>
      <w:r w:rsidRPr="00D96AD3">
        <w:rPr>
          <w:rFonts w:ascii="Times New Roman" w:hAnsi="Times New Roman" w:cs="Times New Roman" w:hint="cs"/>
        </w:rPr>
        <w:t>é</w:t>
      </w:r>
      <w:r w:rsidRPr="00D96AD3">
        <w:rPr>
          <w:rFonts w:ascii="Times New Roman" w:hAnsi="Times New Roman" w:cs="Times New Roman"/>
        </w:rPr>
        <w:t>n 15 óra utáni benttartózkodásra is jogosít.</w:t>
      </w:r>
    </w:p>
    <w:p w14:paraId="12E159BE" w14:textId="19411798" w:rsidR="00686F42" w:rsidRPr="00D96AD3" w:rsidRDefault="00D97AF0" w:rsidP="00CA110E">
      <w:pPr>
        <w:jc w:val="both"/>
        <w:rPr>
          <w:rFonts w:ascii="Times New Roman" w:hAnsi="Times New Roman" w:cs="Times New Roman"/>
          <w:b/>
          <w:bCs/>
          <w:u w:val="single"/>
        </w:rPr>
      </w:pPr>
      <w:r w:rsidRPr="00D96AD3">
        <w:rPr>
          <w:rFonts w:ascii="Times New Roman" w:hAnsi="Times New Roman" w:cs="Times New Roman"/>
          <w:b/>
          <w:bCs/>
          <w:u w:val="single"/>
        </w:rPr>
        <w:t>VIP havi bérlet:</w:t>
      </w:r>
    </w:p>
    <w:p w14:paraId="22C22D4F" w14:textId="29D23B6D" w:rsidR="00D97AF0" w:rsidRPr="00D96AD3" w:rsidRDefault="00D97AF0" w:rsidP="00D97AF0">
      <w:pPr>
        <w:pStyle w:val="Listaszerbekezds"/>
        <w:numPr>
          <w:ilvl w:val="0"/>
          <w:numId w:val="3"/>
        </w:numPr>
        <w:jc w:val="both"/>
        <w:rPr>
          <w:rFonts w:ascii="Times New Roman" w:hAnsi="Times New Roman" w:cs="Times New Roman"/>
        </w:rPr>
      </w:pPr>
      <w:r w:rsidRPr="00D96AD3">
        <w:rPr>
          <w:rFonts w:ascii="Times New Roman" w:hAnsi="Times New Roman" w:cs="Times New Roman"/>
        </w:rPr>
        <w:t>napi kétszeri 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sre jogos</w:t>
      </w:r>
      <w:r w:rsidRPr="00D96AD3">
        <w:rPr>
          <w:rFonts w:ascii="Times New Roman" w:hAnsi="Times New Roman" w:cs="Times New Roman" w:hint="cs"/>
        </w:rPr>
        <w:t>í</w:t>
      </w:r>
      <w:r w:rsidRPr="00D96AD3">
        <w:rPr>
          <w:rFonts w:ascii="Times New Roman" w:hAnsi="Times New Roman" w:cs="Times New Roman"/>
        </w:rPr>
        <w:t>t,</w:t>
      </w:r>
    </w:p>
    <w:p w14:paraId="0E50E50D" w14:textId="77777777" w:rsidR="00D97AF0" w:rsidRPr="00D96AD3" w:rsidRDefault="00D97AF0" w:rsidP="00D97AF0">
      <w:pPr>
        <w:pStyle w:val="Listaszerbekezds"/>
        <w:numPr>
          <w:ilvl w:val="0"/>
          <w:numId w:val="3"/>
        </w:numPr>
        <w:jc w:val="both"/>
        <w:rPr>
          <w:rFonts w:ascii="Times New Roman" w:hAnsi="Times New Roman" w:cs="Times New Roman"/>
        </w:rPr>
      </w:pPr>
      <w:r w:rsidRPr="00D96AD3">
        <w:rPr>
          <w:rFonts w:ascii="Times New Roman" w:hAnsi="Times New Roman" w:cs="Times New Roman"/>
        </w:rPr>
        <w:t>bel</w:t>
      </w:r>
      <w:r w:rsidRPr="00D96AD3">
        <w:rPr>
          <w:rFonts w:ascii="Times New Roman" w:hAnsi="Times New Roman" w:cs="Times New Roman" w:hint="cs"/>
        </w:rPr>
        <w:t>é</w:t>
      </w:r>
      <w:r w:rsidRPr="00D96AD3">
        <w:rPr>
          <w:rFonts w:ascii="Times New Roman" w:hAnsi="Times New Roman" w:cs="Times New Roman"/>
        </w:rPr>
        <w:t>p</w:t>
      </w:r>
      <w:r w:rsidRPr="00D96AD3">
        <w:rPr>
          <w:rFonts w:ascii="Times New Roman" w:hAnsi="Times New Roman" w:cs="Times New Roman" w:hint="cs"/>
        </w:rPr>
        <w:t>é</w:t>
      </w:r>
      <w:r w:rsidRPr="00D96AD3">
        <w:rPr>
          <w:rFonts w:ascii="Times New Roman" w:hAnsi="Times New Roman" w:cs="Times New Roman"/>
        </w:rPr>
        <w:t>st</w:t>
      </w:r>
      <w:r w:rsidRPr="00D96AD3">
        <w:rPr>
          <w:rFonts w:ascii="Times New Roman" w:hAnsi="Times New Roman" w:cs="Times New Roman" w:hint="cs"/>
        </w:rPr>
        <w:t>ő</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4 </w:t>
      </w:r>
      <w:r w:rsidRPr="00D96AD3">
        <w:rPr>
          <w:rFonts w:ascii="Times New Roman" w:hAnsi="Times New Roman" w:cs="Times New Roman" w:hint="cs"/>
        </w:rPr>
        <w:t>ó</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n kereszt</w:t>
      </w:r>
      <w:r w:rsidRPr="00D96AD3">
        <w:rPr>
          <w:rFonts w:ascii="Times New Roman" w:hAnsi="Times New Roman" w:cs="Times New Roman" w:hint="cs"/>
        </w:rPr>
        <w:t>ü</w:t>
      </w:r>
      <w:r w:rsidRPr="00D96AD3">
        <w:rPr>
          <w:rFonts w:ascii="Times New Roman" w:hAnsi="Times New Roman" w:cs="Times New Roman"/>
        </w:rPr>
        <w:t>l lehet igénybe venni a szolgáltatásokat,</w:t>
      </w:r>
    </w:p>
    <w:p w14:paraId="506FE3C9" w14:textId="77777777" w:rsidR="00D97AF0" w:rsidRPr="00D96AD3" w:rsidRDefault="00D97AF0" w:rsidP="00D97AF0">
      <w:pPr>
        <w:pStyle w:val="Listaszerbekezds"/>
        <w:numPr>
          <w:ilvl w:val="0"/>
          <w:numId w:val="3"/>
        </w:numPr>
        <w:jc w:val="both"/>
        <w:rPr>
          <w:rFonts w:ascii="Times New Roman" w:hAnsi="Times New Roman" w:cs="Times New Roman"/>
        </w:rPr>
      </w:pPr>
      <w:r w:rsidRPr="00D96AD3">
        <w:rPr>
          <w:rFonts w:ascii="Times New Roman" w:hAnsi="Times New Roman" w:cs="Times New Roman"/>
        </w:rPr>
        <w:t>igénybe vehető szolgáltatások: kondig</w:t>
      </w:r>
      <w:r w:rsidRPr="00D96AD3">
        <w:rPr>
          <w:rFonts w:ascii="Times New Roman" w:hAnsi="Times New Roman" w:cs="Times New Roman" w:hint="cs"/>
        </w:rPr>
        <w:t>é</w:t>
      </w:r>
      <w:r w:rsidRPr="00D96AD3">
        <w:rPr>
          <w:rFonts w:ascii="Times New Roman" w:hAnsi="Times New Roman" w:cs="Times New Roman"/>
        </w:rPr>
        <w:t>pek, kardi</w:t>
      </w:r>
      <w:r w:rsidRPr="00D96AD3">
        <w:rPr>
          <w:rFonts w:ascii="Times New Roman" w:hAnsi="Times New Roman" w:cs="Times New Roman" w:hint="cs"/>
        </w:rPr>
        <w:t>ó</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 xml:space="preserve">pek, szauna, </w:t>
      </w:r>
      <w:r w:rsidRPr="00D96AD3">
        <w:rPr>
          <w:rFonts w:ascii="Times New Roman" w:hAnsi="Times New Roman" w:cs="Times New Roman" w:hint="cs"/>
        </w:rPr>
        <w:t>ö</w:t>
      </w:r>
      <w:r w:rsidRPr="00D96AD3">
        <w:rPr>
          <w:rFonts w:ascii="Times New Roman" w:hAnsi="Times New Roman" w:cs="Times New Roman"/>
        </w:rPr>
        <w:t>lt</w:t>
      </w:r>
      <w:r w:rsidRPr="00D96AD3">
        <w:rPr>
          <w:rFonts w:ascii="Times New Roman" w:hAnsi="Times New Roman" w:cs="Times New Roman" w:hint="cs"/>
        </w:rPr>
        <w:t>ö</w:t>
      </w:r>
      <w:r w:rsidRPr="00D96AD3">
        <w:rPr>
          <w:rFonts w:ascii="Times New Roman" w:hAnsi="Times New Roman" w:cs="Times New Roman"/>
        </w:rPr>
        <w:t>z</w:t>
      </w:r>
      <w:r w:rsidRPr="00D96AD3">
        <w:rPr>
          <w:rFonts w:ascii="Times New Roman" w:hAnsi="Times New Roman" w:cs="Times New Roman" w:hint="cs"/>
        </w:rPr>
        <w:t>ő</w:t>
      </w:r>
      <w:r w:rsidRPr="00D96AD3">
        <w:rPr>
          <w:rFonts w:ascii="Times New Roman" w:hAnsi="Times New Roman" w:cs="Times New Roman"/>
        </w:rPr>
        <w:t>szekr</w:t>
      </w:r>
      <w:r w:rsidRPr="00D96AD3">
        <w:rPr>
          <w:rFonts w:ascii="Times New Roman" w:hAnsi="Times New Roman" w:cs="Times New Roman" w:hint="cs"/>
        </w:rPr>
        <w:t>é</w:t>
      </w:r>
      <w:r w:rsidRPr="00D96AD3">
        <w:rPr>
          <w:rFonts w:ascii="Times New Roman" w:hAnsi="Times New Roman" w:cs="Times New Roman"/>
        </w:rPr>
        <w:t xml:space="preserve">ny, </w:t>
      </w:r>
      <w:r w:rsidRPr="00D96AD3">
        <w:rPr>
          <w:rFonts w:ascii="Times New Roman" w:hAnsi="Times New Roman" w:cs="Times New Roman" w:hint="cs"/>
        </w:rPr>
        <w:t>é</w:t>
      </w:r>
      <w:r w:rsidRPr="00D96AD3">
        <w:rPr>
          <w:rFonts w:ascii="Times New Roman" w:hAnsi="Times New Roman" w:cs="Times New Roman"/>
        </w:rPr>
        <w:t>rt</w:t>
      </w:r>
      <w:r w:rsidRPr="00D96AD3">
        <w:rPr>
          <w:rFonts w:ascii="Times New Roman" w:hAnsi="Times New Roman" w:cs="Times New Roman" w:hint="cs"/>
        </w:rPr>
        <w:t>é</w:t>
      </w:r>
      <w:r w:rsidRPr="00D96AD3">
        <w:rPr>
          <w:rFonts w:ascii="Times New Roman" w:hAnsi="Times New Roman" w:cs="Times New Roman"/>
        </w:rPr>
        <w:t>kmeg</w:t>
      </w:r>
      <w:r w:rsidRPr="00D96AD3">
        <w:rPr>
          <w:rFonts w:ascii="Times New Roman" w:hAnsi="Times New Roman" w:cs="Times New Roman" w:hint="cs"/>
        </w:rPr>
        <w:t>ő</w:t>
      </w:r>
      <w:r w:rsidRPr="00D96AD3">
        <w:rPr>
          <w:rFonts w:ascii="Times New Roman" w:hAnsi="Times New Roman" w:cs="Times New Roman"/>
        </w:rPr>
        <w:t>rz</w:t>
      </w:r>
      <w:r w:rsidRPr="00D96AD3">
        <w:rPr>
          <w:rFonts w:ascii="Times New Roman" w:hAnsi="Times New Roman" w:cs="Times New Roman" w:hint="cs"/>
        </w:rPr>
        <w:t>ő</w:t>
      </w:r>
      <w:r w:rsidRPr="00D96AD3">
        <w:rPr>
          <w:rFonts w:ascii="Times New Roman" w:hAnsi="Times New Roman" w:cs="Times New Roman"/>
        </w:rPr>
        <w:t xml:space="preserve"> haszn</w:t>
      </w:r>
      <w:r w:rsidRPr="00D96AD3">
        <w:rPr>
          <w:rFonts w:ascii="Times New Roman" w:hAnsi="Times New Roman" w:cs="Times New Roman" w:hint="cs"/>
        </w:rPr>
        <w:t>á</w:t>
      </w:r>
      <w:r w:rsidRPr="00D96AD3">
        <w:rPr>
          <w:rFonts w:ascii="Times New Roman" w:hAnsi="Times New Roman" w:cs="Times New Roman"/>
        </w:rPr>
        <w:t>lata,</w:t>
      </w:r>
    </w:p>
    <w:p w14:paraId="6F827B78" w14:textId="53267A1B" w:rsidR="00D97AF0" w:rsidRPr="00D96AD3" w:rsidRDefault="00D97AF0" w:rsidP="00D97AF0">
      <w:pPr>
        <w:pStyle w:val="Listaszerbekezds"/>
        <w:numPr>
          <w:ilvl w:val="0"/>
          <w:numId w:val="3"/>
        </w:numPr>
        <w:jc w:val="both"/>
        <w:rPr>
          <w:rFonts w:ascii="Times New Roman" w:hAnsi="Times New Roman" w:cs="Times New Roman"/>
        </w:rPr>
      </w:pPr>
      <w:r w:rsidRPr="00D96AD3">
        <w:rPr>
          <w:rFonts w:ascii="Times New Roman" w:hAnsi="Times New Roman" w:cs="Times New Roman"/>
        </w:rPr>
        <w:t>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st</w:t>
      </w:r>
      <w:r w:rsidRPr="00D96AD3">
        <w:rPr>
          <w:rFonts w:ascii="Times New Roman" w:hAnsi="Times New Roman" w:cs="Times New Roman" w:hint="cs"/>
        </w:rPr>
        <w:t>ó</w:t>
      </w:r>
      <w:r w:rsidRPr="00D96AD3">
        <w:rPr>
          <w:rFonts w:ascii="Times New Roman" w:hAnsi="Times New Roman" w:cs="Times New Roman"/>
        </w:rPr>
        <w:t>l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í</w:t>
      </w:r>
      <w:r w:rsidRPr="00D96AD3">
        <w:rPr>
          <w:rFonts w:ascii="Times New Roman" w:hAnsi="Times New Roman" w:cs="Times New Roman"/>
        </w:rPr>
        <w:t xml:space="preserve">tott 30 napig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w:t>
      </w:r>
    </w:p>
    <w:p w14:paraId="7EEFF4EA" w14:textId="77777777" w:rsidR="00D97AF0" w:rsidRPr="00D96AD3" w:rsidRDefault="00D97AF0" w:rsidP="00D97AF0">
      <w:pPr>
        <w:pStyle w:val="Listaszerbekezds"/>
        <w:numPr>
          <w:ilvl w:val="0"/>
          <w:numId w:val="3"/>
        </w:numPr>
        <w:jc w:val="both"/>
        <w:rPr>
          <w:rFonts w:ascii="Times New Roman" w:hAnsi="Times New Roman" w:cs="Times New Roman"/>
        </w:rPr>
      </w:pPr>
      <w:r w:rsidRPr="00D96AD3">
        <w:rPr>
          <w:rFonts w:ascii="Times New Roman" w:hAnsi="Times New Roman" w:cs="Times New Roman"/>
        </w:rPr>
        <w:t>n</w:t>
      </w:r>
      <w:r w:rsidRPr="00D96AD3">
        <w:rPr>
          <w:rFonts w:ascii="Times New Roman" w:hAnsi="Times New Roman" w:cs="Times New Roman" w:hint="cs"/>
        </w:rPr>
        <w:t>é</w:t>
      </w:r>
      <w:r w:rsidRPr="00D96AD3">
        <w:rPr>
          <w:rFonts w:ascii="Times New Roman" w:hAnsi="Times New Roman" w:cs="Times New Roman"/>
        </w:rPr>
        <w:t>vre sz</w:t>
      </w:r>
      <w:r w:rsidRPr="00D96AD3">
        <w:rPr>
          <w:rFonts w:ascii="Times New Roman" w:hAnsi="Times New Roman" w:cs="Times New Roman" w:hint="cs"/>
        </w:rPr>
        <w:t>ó</w:t>
      </w:r>
      <w:r w:rsidRPr="00D96AD3">
        <w:rPr>
          <w:rFonts w:ascii="Times New Roman" w:hAnsi="Times New Roman" w:cs="Times New Roman"/>
        </w:rPr>
        <w:t>l</w:t>
      </w:r>
      <w:r w:rsidRPr="00D96AD3">
        <w:rPr>
          <w:rFonts w:ascii="Times New Roman" w:hAnsi="Times New Roman" w:cs="Times New Roman" w:hint="cs"/>
        </w:rPr>
        <w:t>ó</w:t>
      </w:r>
      <w:r w:rsidRPr="00D96AD3">
        <w:rPr>
          <w:rFonts w:ascii="Times New Roman" w:hAnsi="Times New Roman" w:cs="Times New Roman"/>
        </w:rPr>
        <w:t>, m</w:t>
      </w:r>
      <w:r w:rsidRPr="00D96AD3">
        <w:rPr>
          <w:rFonts w:ascii="Times New Roman" w:hAnsi="Times New Roman" w:cs="Times New Roman" w:hint="cs"/>
        </w:rPr>
        <w:t>á</w:t>
      </w:r>
      <w:r w:rsidRPr="00D96AD3">
        <w:rPr>
          <w:rFonts w:ascii="Times New Roman" w:hAnsi="Times New Roman" w:cs="Times New Roman"/>
        </w:rPr>
        <w:t>s nem haszn</w:t>
      </w:r>
      <w:r w:rsidRPr="00D96AD3">
        <w:rPr>
          <w:rFonts w:ascii="Times New Roman" w:hAnsi="Times New Roman" w:cs="Times New Roman" w:hint="cs"/>
        </w:rPr>
        <w:t>á</w:t>
      </w:r>
      <w:r w:rsidRPr="00D96AD3">
        <w:rPr>
          <w:rFonts w:ascii="Times New Roman" w:hAnsi="Times New Roman" w:cs="Times New Roman"/>
        </w:rPr>
        <w:t>lhatja,</w:t>
      </w:r>
    </w:p>
    <w:p w14:paraId="597B22CD" w14:textId="68488EAD" w:rsidR="00CA110E" w:rsidRPr="00D96AD3" w:rsidRDefault="00D97AF0" w:rsidP="00BB1C0F">
      <w:pPr>
        <w:pStyle w:val="Listaszerbekezds"/>
        <w:numPr>
          <w:ilvl w:val="0"/>
          <w:numId w:val="3"/>
        </w:numPr>
        <w:jc w:val="both"/>
        <w:rPr>
          <w:rFonts w:ascii="Times New Roman" w:hAnsi="Times New Roman" w:cs="Times New Roman"/>
        </w:rPr>
      </w:pPr>
      <w:r w:rsidRPr="00D96AD3">
        <w:rPr>
          <w:rFonts w:ascii="Times New Roman" w:hAnsi="Times New Roman" w:cs="Times New Roman"/>
        </w:rPr>
        <w:t xml:space="preserve">a Szolgáltató által üzemeltetett alábbi Létesítményekben való szolgáltatás igénybevételére jogosít: Chili Fitness 2,3,4,5. </w:t>
      </w:r>
    </w:p>
    <w:p w14:paraId="2B23C323" w14:textId="02342637" w:rsidR="00BB1C0F" w:rsidRPr="00D96AD3" w:rsidRDefault="0091710C" w:rsidP="00BB1C0F">
      <w:pPr>
        <w:jc w:val="both"/>
        <w:rPr>
          <w:rFonts w:ascii="Times New Roman" w:hAnsi="Times New Roman" w:cs="Times New Roman"/>
        </w:rPr>
      </w:pPr>
      <w:r w:rsidRPr="00D96AD3">
        <w:rPr>
          <w:rFonts w:ascii="Times New Roman" w:hAnsi="Times New Roman" w:cs="Times New Roman"/>
        </w:rPr>
        <w:t xml:space="preserve">A </w:t>
      </w:r>
      <w:r w:rsidR="00D97AF0" w:rsidRPr="00D96AD3">
        <w:rPr>
          <w:rFonts w:ascii="Times New Roman" w:hAnsi="Times New Roman" w:cs="Times New Roman"/>
        </w:rPr>
        <w:t xml:space="preserve">mindenkor hatályos </w:t>
      </w:r>
      <w:r w:rsidR="00833F6C" w:rsidRPr="00D96AD3">
        <w:rPr>
          <w:rFonts w:ascii="Times New Roman" w:hAnsi="Times New Roman" w:cs="Times New Roman"/>
        </w:rPr>
        <w:t>D</w:t>
      </w:r>
      <w:r w:rsidRPr="00D96AD3">
        <w:rPr>
          <w:rFonts w:ascii="Times New Roman" w:hAnsi="Times New Roman" w:cs="Times New Roman"/>
        </w:rPr>
        <w:t>íjszabás a Létesítményben és a Szolgáltató honlapján, a terem kiválasztását követően, az „Árak” menüpont alatt elérhető.</w:t>
      </w:r>
    </w:p>
    <w:p w14:paraId="47BDB300" w14:textId="11369DF2" w:rsidR="00833F6C" w:rsidRPr="00D96AD3" w:rsidRDefault="00833F6C" w:rsidP="00BB1C0F">
      <w:pPr>
        <w:jc w:val="both"/>
        <w:rPr>
          <w:rFonts w:ascii="Times New Roman" w:hAnsi="Times New Roman" w:cs="Times New Roman"/>
        </w:rPr>
      </w:pPr>
      <w:r w:rsidRPr="00D96AD3">
        <w:rPr>
          <w:rFonts w:ascii="Times New Roman" w:hAnsi="Times New Roman" w:cs="Times New Roman"/>
        </w:rPr>
        <w:t xml:space="preserve">Ha a Szolgáltató a beléptetéshez fizikai (plasztik) belépőkártyát ad a Tag részére, a kártya átadásával egyidejűleg kauciót jogosult felszámítani. A kaució a belépőkártya biztosításának fedezetéül szolgál, és nem képezi részét a szolgáltatási díjnak. A kaució összegét a Szolgáltató a keretjogviszony megszűnésekor, a kártya sértetlen és hiánytalan visszaadásával egyidejűleg, haladéktalanul visszafizeti. Ha a Tag a kártyát nem adja vissza, elveszíti, vagy az neki </w:t>
      </w:r>
      <w:r w:rsidRPr="00D96AD3">
        <w:rPr>
          <w:rFonts w:ascii="Times New Roman" w:hAnsi="Times New Roman" w:cs="Times New Roman"/>
        </w:rPr>
        <w:lastRenderedPageBreak/>
        <w:t>felróhatóan megsérül, használhatatlanná válik, a Szolgáltató a kauciót a pótlás költségeként megtarthatja. A kaució pontos mértékét a mindenkor hatályos Díjszabás tartalmazza.</w:t>
      </w:r>
    </w:p>
    <w:p w14:paraId="72F1701B" w14:textId="66F4BAF8" w:rsidR="00BB1C0F" w:rsidRPr="00D96AD3" w:rsidRDefault="00BB1C0F" w:rsidP="00BB1C0F">
      <w:pPr>
        <w:jc w:val="both"/>
        <w:rPr>
          <w:rFonts w:ascii="Times New Roman" w:hAnsi="Times New Roman" w:cs="Times New Roman"/>
        </w:rPr>
      </w:pPr>
      <w:r w:rsidRPr="00D96AD3">
        <w:rPr>
          <w:rFonts w:ascii="Times New Roman" w:hAnsi="Times New Roman" w:cs="Times New Roman"/>
        </w:rPr>
        <w:t>4. A</w:t>
      </w:r>
      <w:r w:rsidR="00737EEE" w:rsidRPr="00D96AD3">
        <w:rPr>
          <w:rFonts w:ascii="Times New Roman" w:hAnsi="Times New Roman" w:cs="Times New Roman"/>
        </w:rPr>
        <w:t>z egyedi szolgáltatási szerződéses j</w:t>
      </w:r>
      <w:r w:rsidRPr="00D96AD3">
        <w:rPr>
          <w:rFonts w:ascii="Times New Roman" w:hAnsi="Times New Roman" w:cs="Times New Roman"/>
        </w:rPr>
        <w:t>ogviszony a bérlet aktiválásának napjától a bérlet típusában meghatározott időtartamra jön létre.</w:t>
      </w:r>
      <w:r w:rsidR="00E907CE" w:rsidRPr="00D96AD3">
        <w:rPr>
          <w:rFonts w:ascii="Times New Roman" w:hAnsi="Times New Roman" w:cs="Times New Roman"/>
        </w:rPr>
        <w:t xml:space="preserve"> Napijegy vagy egyszeri alkalmi belépő esetén a jogviszony a Tag beléptetésével jön létre, és a Létesítmény adott napi nyitvatartási idejének végével, illetve </w:t>
      </w:r>
      <w:r w:rsidR="0091710C" w:rsidRPr="00D96AD3">
        <w:rPr>
          <w:rFonts w:ascii="Times New Roman" w:hAnsi="Times New Roman" w:cs="Times New Roman"/>
        </w:rPr>
        <w:t>4 óra elteltével vagy a Tag kiléptetésével</w:t>
      </w:r>
      <w:r w:rsidR="00E907CE" w:rsidRPr="00D96AD3">
        <w:rPr>
          <w:rFonts w:ascii="Times New Roman" w:hAnsi="Times New Roman" w:cs="Times New Roman"/>
        </w:rPr>
        <w:t xml:space="preserve"> – amelyik előbb következik be </w:t>
      </w:r>
      <w:r w:rsidR="00E1623B" w:rsidRPr="00D96AD3">
        <w:rPr>
          <w:rFonts w:ascii="Times New Roman" w:hAnsi="Times New Roman" w:cs="Times New Roman"/>
        </w:rPr>
        <w:t>– automatikusan megszűnik. Limitált belépésszámú csomag esetén a</w:t>
      </w:r>
      <w:r w:rsidR="00737EEE" w:rsidRPr="00D96AD3">
        <w:rPr>
          <w:rFonts w:ascii="Times New Roman" w:hAnsi="Times New Roman" w:cs="Times New Roman"/>
        </w:rPr>
        <w:t>z egyedi szolgáltatási szerződéses</w:t>
      </w:r>
      <w:r w:rsidR="00E1623B" w:rsidRPr="00D96AD3">
        <w:rPr>
          <w:rFonts w:ascii="Times New Roman" w:hAnsi="Times New Roman" w:cs="Times New Roman"/>
        </w:rPr>
        <w:t xml:space="preserve"> jogviszony a csomaghoz tartozó utolsó alkalom felhasználásával, vagy a csomaghoz kötött érvényességi idő lejártával – amelyik előbb következik be – szűnik meg.</w:t>
      </w:r>
    </w:p>
    <w:p w14:paraId="055C06E1" w14:textId="7A94BCE4"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IV. FEJEZET – DÍJFIZETÉS</w:t>
      </w:r>
    </w:p>
    <w:p w14:paraId="0090ACFD" w14:textId="1BD1D5D1"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Tag a mindenkori díjszabás szerinti tagsági díjat köteles megfizetni; a díjszabás a Létesítményben és a Szolgáltató honlapjá</w:t>
      </w:r>
      <w:r w:rsidR="00E1623B" w:rsidRPr="00D96AD3">
        <w:rPr>
          <w:rFonts w:ascii="Times New Roman" w:hAnsi="Times New Roman" w:cs="Times New Roman"/>
        </w:rPr>
        <w:t>n, a terem kiválasztását követően, az „Árak” menüpont alatt</w:t>
      </w:r>
      <w:r w:rsidRPr="00D96AD3">
        <w:rPr>
          <w:rFonts w:ascii="Times New Roman" w:hAnsi="Times New Roman" w:cs="Times New Roman"/>
        </w:rPr>
        <w:t xml:space="preserve"> elérhető.</w:t>
      </w:r>
    </w:p>
    <w:p w14:paraId="4C5C5427" w14:textId="725F8316" w:rsidR="00BB1C0F" w:rsidRPr="00D96AD3" w:rsidRDefault="0091710C" w:rsidP="00BB1C0F">
      <w:pPr>
        <w:jc w:val="both"/>
        <w:rPr>
          <w:rFonts w:ascii="Times New Roman" w:hAnsi="Times New Roman" w:cs="Times New Roman"/>
        </w:rPr>
      </w:pPr>
      <w:r w:rsidRPr="00D96AD3">
        <w:rPr>
          <w:rFonts w:ascii="Times New Roman" w:hAnsi="Times New Roman" w:cs="Times New Roman"/>
        </w:rPr>
        <w:t xml:space="preserve">2. A </w:t>
      </w:r>
      <w:r w:rsidR="001E766B" w:rsidRPr="00D96AD3">
        <w:rPr>
          <w:rFonts w:ascii="Times New Roman" w:hAnsi="Times New Roman" w:cs="Times New Roman"/>
        </w:rPr>
        <w:t xml:space="preserve">szolgáltatás igénybevételének előfeltétele a vonatkozó díj előzetes, hiánytalan megfizetése. A Szolgáltató a szolgáltatás nyújtását – így különösen a beléptetést, a bérlet aktiválását) a díj megfizetéséig jogosult megtagadni. </w:t>
      </w:r>
    </w:p>
    <w:p w14:paraId="03D9847A" w14:textId="3723BF23"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V. FEJEZET – A TAGSÁG SZÜNETELTETÉSE, FELMONDÁSA</w:t>
      </w:r>
    </w:p>
    <w:p w14:paraId="16EAC68D" w14:textId="5456B382"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w:t>
      </w:r>
      <w:r w:rsidR="00737EEE" w:rsidRPr="00D96AD3">
        <w:rPr>
          <w:rFonts w:ascii="Times New Roman" w:hAnsi="Times New Roman" w:cs="Times New Roman"/>
        </w:rPr>
        <w:t>Mivel az egyedi szolgáltatási szerződések határozott időre jönnek létre, ezen egyedi szolgáltatási szerződések rendes felmondással nem szüntethetők meg. A Tag a megvásárolt</w:t>
      </w:r>
      <w:r w:rsidR="00063F74" w:rsidRPr="00D96AD3">
        <w:rPr>
          <w:rFonts w:ascii="Times New Roman" w:hAnsi="Times New Roman" w:cs="Times New Roman"/>
        </w:rPr>
        <w:t xml:space="preserve">, de részben vagy egészben igénybe nem vett szolgáltatás után időarányos vagy teljes visszatérítésre nem jogosult. </w:t>
      </w:r>
    </w:p>
    <w:p w14:paraId="2DC77C48" w14:textId="09B9E8F2" w:rsidR="00BB1C0F" w:rsidRPr="00D96AD3" w:rsidRDefault="00C63DBD" w:rsidP="00BB1C0F">
      <w:pPr>
        <w:jc w:val="both"/>
        <w:rPr>
          <w:rFonts w:ascii="Times New Roman" w:hAnsi="Times New Roman" w:cs="Times New Roman"/>
        </w:rPr>
      </w:pPr>
      <w:r w:rsidRPr="00D96AD3">
        <w:rPr>
          <w:rFonts w:ascii="Times New Roman" w:hAnsi="Times New Roman" w:cs="Times New Roman"/>
        </w:rPr>
        <w:t>2</w:t>
      </w:r>
      <w:r w:rsidR="00BB1C0F" w:rsidRPr="00D96AD3">
        <w:rPr>
          <w:rFonts w:ascii="Times New Roman" w:hAnsi="Times New Roman" w:cs="Times New Roman"/>
        </w:rPr>
        <w:t xml:space="preserve">. A Szolgáltató a </w:t>
      </w:r>
      <w:r w:rsidR="00D57FB5" w:rsidRPr="00D96AD3">
        <w:rPr>
          <w:rFonts w:ascii="Times New Roman" w:hAnsi="Times New Roman" w:cs="Times New Roman"/>
        </w:rPr>
        <w:t>határozatlan idejű keret</w:t>
      </w:r>
      <w:r w:rsidR="00BB1C0F" w:rsidRPr="00D96AD3">
        <w:rPr>
          <w:rFonts w:ascii="Times New Roman" w:hAnsi="Times New Roman" w:cs="Times New Roman"/>
        </w:rPr>
        <w:t xml:space="preserve">szerződést </w:t>
      </w:r>
      <w:r w:rsidR="00D57FB5" w:rsidRPr="00D96AD3">
        <w:rPr>
          <w:rFonts w:ascii="Times New Roman" w:hAnsi="Times New Roman" w:cs="Times New Roman"/>
        </w:rPr>
        <w:t xml:space="preserve">azonnali hatállyal, </w:t>
      </w:r>
      <w:r w:rsidR="00BB1C0F" w:rsidRPr="00D96AD3">
        <w:rPr>
          <w:rFonts w:ascii="Times New Roman" w:hAnsi="Times New Roman" w:cs="Times New Roman"/>
        </w:rPr>
        <w:t>rendkívüli felmondással megszüntetheti, ha a Tag a Házirend</w:t>
      </w:r>
      <w:r w:rsidR="00D57FB5" w:rsidRPr="00D96AD3">
        <w:rPr>
          <w:rFonts w:ascii="Times New Roman" w:hAnsi="Times New Roman" w:cs="Times New Roman"/>
        </w:rPr>
        <w:t>ben</w:t>
      </w:r>
      <w:r w:rsidR="00BB1C0F" w:rsidRPr="00D96AD3">
        <w:rPr>
          <w:rFonts w:ascii="Times New Roman" w:hAnsi="Times New Roman" w:cs="Times New Roman"/>
        </w:rPr>
        <w:t xml:space="preserve"> </w:t>
      </w:r>
      <w:r w:rsidR="00D57FB5" w:rsidRPr="00D96AD3">
        <w:rPr>
          <w:rFonts w:ascii="Times New Roman" w:hAnsi="Times New Roman" w:cs="Times New Roman"/>
        </w:rPr>
        <w:t xml:space="preserve">és jelen ÁSZF-ben foglalt kötelezettségeit </w:t>
      </w:r>
      <w:r w:rsidR="00BB1C0F" w:rsidRPr="00D96AD3">
        <w:rPr>
          <w:rFonts w:ascii="Times New Roman" w:hAnsi="Times New Roman" w:cs="Times New Roman"/>
        </w:rPr>
        <w:t>súlyosan vagy ismételten megsérti</w:t>
      </w:r>
      <w:r w:rsidR="00D57FB5" w:rsidRPr="00D96AD3">
        <w:rPr>
          <w:rFonts w:ascii="Times New Roman" w:hAnsi="Times New Roman" w:cs="Times New Roman"/>
        </w:rPr>
        <w:t xml:space="preserve">. Súlyos szerződésszegésnek minősül különösen, de nem kizárólagosan: a Létesítményben történő agresszív, közerkölcsöt vagy mások testi épségét veszélyeztető viselkedés; a berendezési tárgyak, eszközök szándékos rongálása vagy nem rendeltetésszerű, veszélyes használata; a belépési jogosultsággal való visszaélés (pl. QR-kód átadása harmadik félnek); a Házirendben rögzített tisztasági, higiéniai vagy biztonsági szabályok többszöri, figyelmeztetés ellenére történő megsértése. </w:t>
      </w:r>
    </w:p>
    <w:p w14:paraId="3EE05BC8" w14:textId="03048118" w:rsidR="00D57FB5" w:rsidRPr="00D96AD3" w:rsidRDefault="00C63DBD" w:rsidP="00BB1C0F">
      <w:pPr>
        <w:jc w:val="both"/>
        <w:rPr>
          <w:rFonts w:ascii="Times New Roman" w:hAnsi="Times New Roman" w:cs="Times New Roman"/>
        </w:rPr>
      </w:pPr>
      <w:r w:rsidRPr="00D96AD3">
        <w:rPr>
          <w:rFonts w:ascii="Times New Roman" w:hAnsi="Times New Roman" w:cs="Times New Roman"/>
        </w:rPr>
        <w:t>3</w:t>
      </w:r>
      <w:r w:rsidR="00D57FB5" w:rsidRPr="00D96AD3">
        <w:rPr>
          <w:rFonts w:ascii="Times New Roman" w:hAnsi="Times New Roman" w:cs="Times New Roman"/>
        </w:rPr>
        <w:t xml:space="preserve">. Az azonnali hatályú felmondással egyidejűleg a Szolgáltató jogosult </w:t>
      </w:r>
      <w:r w:rsidR="006C1E7E" w:rsidRPr="00D96AD3">
        <w:rPr>
          <w:rFonts w:ascii="Times New Roman" w:hAnsi="Times New Roman" w:cs="Times New Roman"/>
        </w:rPr>
        <w:t>a Tagtól megtagadni a szolgáltatásai jövőbeli igénybevételét (végleges kitiltás). A Tag tudomásul veszi, hogy amennyiben a keretszerződés megszüntetésére súlyos szerződésszegése miatt kerül sor, a Szolgáltató nem köteles a Tag aktuálisan futó, még le nem járt egyedi bérletének, napijegyének ellenértékét sem részben, sem egészben visszatéríteni, azt a Szolgáltató meghiúsulási kötbérként jogosult megtartani.</w:t>
      </w:r>
    </w:p>
    <w:p w14:paraId="3D651759" w14:textId="3BAF63CC" w:rsidR="00FA5825" w:rsidRPr="00D96AD3" w:rsidRDefault="00C63DBD" w:rsidP="00BB1C0F">
      <w:pPr>
        <w:jc w:val="both"/>
        <w:rPr>
          <w:rFonts w:ascii="Times New Roman" w:hAnsi="Times New Roman" w:cs="Times New Roman"/>
        </w:rPr>
      </w:pPr>
      <w:r w:rsidRPr="00D96AD3">
        <w:rPr>
          <w:rFonts w:ascii="Times New Roman" w:hAnsi="Times New Roman" w:cs="Times New Roman"/>
        </w:rPr>
        <w:t>4. A megv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rolt b</w:t>
      </w:r>
      <w:r w:rsidRPr="00D96AD3">
        <w:rPr>
          <w:rFonts w:ascii="Times New Roman" w:hAnsi="Times New Roman" w:cs="Times New Roman" w:hint="cs"/>
        </w:rPr>
        <w:t>é</w:t>
      </w:r>
      <w:r w:rsidRPr="00D96AD3">
        <w:rPr>
          <w:rFonts w:ascii="Times New Roman" w:hAnsi="Times New Roman" w:cs="Times New Roman"/>
        </w:rPr>
        <w:t xml:space="preserve">rletek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nyess</w:t>
      </w:r>
      <w:r w:rsidRPr="00D96AD3">
        <w:rPr>
          <w:rFonts w:ascii="Times New Roman" w:hAnsi="Times New Roman" w:cs="Times New Roman" w:hint="cs"/>
        </w:rPr>
        <w:t>é</w:t>
      </w:r>
      <w:r w:rsidRPr="00D96AD3">
        <w:rPr>
          <w:rFonts w:ascii="Times New Roman" w:hAnsi="Times New Roman" w:cs="Times New Roman"/>
        </w:rPr>
        <w:t xml:space="preserve">gi ideje fix </w:t>
      </w:r>
      <w:r w:rsidRPr="00D96AD3">
        <w:rPr>
          <w:rFonts w:ascii="Times New Roman" w:hAnsi="Times New Roman" w:cs="Times New Roman" w:hint="cs"/>
        </w:rPr>
        <w:t>é</w:t>
      </w:r>
      <w:r w:rsidRPr="00D96AD3">
        <w:rPr>
          <w:rFonts w:ascii="Times New Roman" w:hAnsi="Times New Roman" w:cs="Times New Roman"/>
        </w:rPr>
        <w:t>s hat</w:t>
      </w:r>
      <w:r w:rsidRPr="00D96AD3">
        <w:rPr>
          <w:rFonts w:ascii="Times New Roman" w:hAnsi="Times New Roman" w:cs="Times New Roman" w:hint="cs"/>
        </w:rPr>
        <w:t>á</w:t>
      </w:r>
      <w:r w:rsidRPr="00D96AD3">
        <w:rPr>
          <w:rFonts w:ascii="Times New Roman" w:hAnsi="Times New Roman" w:cs="Times New Roman"/>
        </w:rPr>
        <w:t>rozott id</w:t>
      </w:r>
      <w:r w:rsidRPr="00D96AD3">
        <w:rPr>
          <w:rFonts w:ascii="Times New Roman" w:hAnsi="Times New Roman" w:cs="Times New Roman" w:hint="cs"/>
        </w:rPr>
        <w:t>ő</w:t>
      </w:r>
      <w:r w:rsidRPr="00D96AD3">
        <w:rPr>
          <w:rFonts w:ascii="Times New Roman" w:hAnsi="Times New Roman" w:cs="Times New Roman"/>
        </w:rPr>
        <w:t>tartam</w:t>
      </w:r>
      <w:r w:rsidRPr="00D96AD3">
        <w:rPr>
          <w:rFonts w:ascii="Times New Roman" w:hAnsi="Times New Roman" w:cs="Times New Roman" w:hint="cs"/>
        </w:rPr>
        <w:t>ú</w:t>
      </w:r>
      <w:r w:rsidRPr="00D96AD3">
        <w:rPr>
          <w:rFonts w:ascii="Times New Roman" w:hAnsi="Times New Roman" w:cs="Times New Roman"/>
        </w:rPr>
        <w:t>. F</w:t>
      </w:r>
      <w:r w:rsidRPr="00D96AD3">
        <w:rPr>
          <w:rFonts w:ascii="Times New Roman" w:hAnsi="Times New Roman" w:cs="Times New Roman" w:hint="cs"/>
        </w:rPr>
        <w:t>ő</w:t>
      </w:r>
      <w:r w:rsidRPr="00D96AD3">
        <w:rPr>
          <w:rFonts w:ascii="Times New Roman" w:hAnsi="Times New Roman" w:cs="Times New Roman"/>
        </w:rPr>
        <w:t>szab</w:t>
      </w:r>
      <w:r w:rsidRPr="00D96AD3">
        <w:rPr>
          <w:rFonts w:ascii="Times New Roman" w:hAnsi="Times New Roman" w:cs="Times New Roman" w:hint="cs"/>
        </w:rPr>
        <w:t>á</w:t>
      </w:r>
      <w:r w:rsidRPr="00D96AD3">
        <w:rPr>
          <w:rFonts w:ascii="Times New Roman" w:hAnsi="Times New Roman" w:cs="Times New Roman"/>
        </w:rPr>
        <w:t>ly szerint a Szolg</w:t>
      </w:r>
      <w:r w:rsidRPr="00D96AD3">
        <w:rPr>
          <w:rFonts w:ascii="Times New Roman" w:hAnsi="Times New Roman" w:cs="Times New Roman" w:hint="cs"/>
        </w:rPr>
        <w:t>á</w:t>
      </w:r>
      <w:r w:rsidRPr="00D96AD3">
        <w:rPr>
          <w:rFonts w:ascii="Times New Roman" w:hAnsi="Times New Roman" w:cs="Times New Roman"/>
        </w:rPr>
        <w:t>ltat</w:t>
      </w:r>
      <w:r w:rsidRPr="00D96AD3">
        <w:rPr>
          <w:rFonts w:ascii="Times New Roman" w:hAnsi="Times New Roman" w:cs="Times New Roman" w:hint="cs"/>
        </w:rPr>
        <w:t>ó</w:t>
      </w:r>
      <w:r w:rsidRPr="00D96AD3">
        <w:rPr>
          <w:rFonts w:ascii="Times New Roman" w:hAnsi="Times New Roman" w:cs="Times New Roman"/>
        </w:rPr>
        <w:t xml:space="preserve"> semmilyen indokkal </w:t>
      </w:r>
      <w:r w:rsidRPr="00D96AD3">
        <w:rPr>
          <w:rFonts w:ascii="Times New Roman" w:hAnsi="Times New Roman" w:cs="Times New Roman" w:hint="cs"/>
        </w:rPr>
        <w:t>–</w:t>
      </w:r>
      <w:r w:rsidRPr="00D96AD3">
        <w:rPr>
          <w:rFonts w:ascii="Times New Roman" w:hAnsi="Times New Roman" w:cs="Times New Roman"/>
        </w:rPr>
        <w:t xml:space="preserve"> ide</w:t>
      </w:r>
      <w:r w:rsidRPr="00D96AD3">
        <w:rPr>
          <w:rFonts w:ascii="Times New Roman" w:hAnsi="Times New Roman" w:cs="Times New Roman" w:hint="cs"/>
        </w:rPr>
        <w:t>é</w:t>
      </w:r>
      <w:r w:rsidRPr="00D96AD3">
        <w:rPr>
          <w:rFonts w:ascii="Times New Roman" w:hAnsi="Times New Roman" w:cs="Times New Roman"/>
        </w:rPr>
        <w:t>rtve, de nem kiz</w:t>
      </w:r>
      <w:r w:rsidRPr="00D96AD3">
        <w:rPr>
          <w:rFonts w:ascii="Times New Roman" w:hAnsi="Times New Roman" w:cs="Times New Roman" w:hint="cs"/>
        </w:rPr>
        <w:t>á</w:t>
      </w:r>
      <w:r w:rsidRPr="00D96AD3">
        <w:rPr>
          <w:rFonts w:ascii="Times New Roman" w:hAnsi="Times New Roman" w:cs="Times New Roman"/>
        </w:rPr>
        <w:t>r</w:t>
      </w:r>
      <w:r w:rsidRPr="00D96AD3">
        <w:rPr>
          <w:rFonts w:ascii="Times New Roman" w:hAnsi="Times New Roman" w:cs="Times New Roman" w:hint="cs"/>
        </w:rPr>
        <w:t>ó</w:t>
      </w:r>
      <w:r w:rsidRPr="00D96AD3">
        <w:rPr>
          <w:rFonts w:ascii="Times New Roman" w:hAnsi="Times New Roman" w:cs="Times New Roman"/>
        </w:rPr>
        <w:t>lagosan a Tag betegs</w:t>
      </w:r>
      <w:r w:rsidRPr="00D96AD3">
        <w:rPr>
          <w:rFonts w:ascii="Times New Roman" w:hAnsi="Times New Roman" w:cs="Times New Roman" w:hint="cs"/>
        </w:rPr>
        <w:t>é</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t, utaz</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t vagy egy</w:t>
      </w:r>
      <w:r w:rsidRPr="00D96AD3">
        <w:rPr>
          <w:rFonts w:ascii="Times New Roman" w:hAnsi="Times New Roman" w:cs="Times New Roman" w:hint="cs"/>
        </w:rPr>
        <w:t>é</w:t>
      </w:r>
      <w:r w:rsidRPr="00D96AD3">
        <w:rPr>
          <w:rFonts w:ascii="Times New Roman" w:hAnsi="Times New Roman" w:cs="Times New Roman"/>
        </w:rPr>
        <w:t>b szem</w:t>
      </w:r>
      <w:r w:rsidRPr="00D96AD3">
        <w:rPr>
          <w:rFonts w:ascii="Times New Roman" w:hAnsi="Times New Roman" w:cs="Times New Roman" w:hint="cs"/>
        </w:rPr>
        <w:t>é</w:t>
      </w:r>
      <w:r w:rsidRPr="00D96AD3">
        <w:rPr>
          <w:rFonts w:ascii="Times New Roman" w:hAnsi="Times New Roman" w:cs="Times New Roman"/>
        </w:rPr>
        <w:t xml:space="preserve">lyes okait </w:t>
      </w:r>
      <w:r w:rsidRPr="00D96AD3">
        <w:rPr>
          <w:rFonts w:ascii="Times New Roman" w:hAnsi="Times New Roman" w:cs="Times New Roman" w:hint="cs"/>
        </w:rPr>
        <w:t>–</w:t>
      </w:r>
      <w:r w:rsidRPr="00D96AD3">
        <w:rPr>
          <w:rFonts w:ascii="Times New Roman" w:hAnsi="Times New Roman" w:cs="Times New Roman"/>
        </w:rPr>
        <w:t xml:space="preserve"> nem biztos</w:t>
      </w:r>
      <w:r w:rsidRPr="00D96AD3">
        <w:rPr>
          <w:rFonts w:ascii="Times New Roman" w:hAnsi="Times New Roman" w:cs="Times New Roman" w:hint="cs"/>
        </w:rPr>
        <w:t>í</w:t>
      </w:r>
      <w:r w:rsidRPr="00D96AD3">
        <w:rPr>
          <w:rFonts w:ascii="Times New Roman" w:hAnsi="Times New Roman" w:cs="Times New Roman"/>
        </w:rPr>
        <w:t>t lehet</w:t>
      </w:r>
      <w:r w:rsidRPr="00D96AD3">
        <w:rPr>
          <w:rFonts w:ascii="Times New Roman" w:hAnsi="Times New Roman" w:cs="Times New Roman" w:hint="cs"/>
        </w:rPr>
        <w:t>ő</w:t>
      </w:r>
      <w:r w:rsidRPr="00D96AD3">
        <w:rPr>
          <w:rFonts w:ascii="Times New Roman" w:hAnsi="Times New Roman" w:cs="Times New Roman"/>
        </w:rPr>
        <w:t>s</w:t>
      </w:r>
      <w:r w:rsidRPr="00D96AD3">
        <w:rPr>
          <w:rFonts w:ascii="Times New Roman" w:hAnsi="Times New Roman" w:cs="Times New Roman" w:hint="cs"/>
        </w:rPr>
        <w:t>é</w:t>
      </w:r>
      <w:r w:rsidRPr="00D96AD3">
        <w:rPr>
          <w:rFonts w:ascii="Times New Roman" w:hAnsi="Times New Roman" w:cs="Times New Roman"/>
        </w:rPr>
        <w:t>get a b</w:t>
      </w:r>
      <w:r w:rsidRPr="00D96AD3">
        <w:rPr>
          <w:rFonts w:ascii="Times New Roman" w:hAnsi="Times New Roman" w:cs="Times New Roman" w:hint="cs"/>
        </w:rPr>
        <w:t>é</w:t>
      </w:r>
      <w:r w:rsidRPr="00D96AD3">
        <w:rPr>
          <w:rFonts w:ascii="Times New Roman" w:hAnsi="Times New Roman" w:cs="Times New Roman"/>
        </w:rPr>
        <w:t xml:space="preserve">rletek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nyess</w:t>
      </w:r>
      <w:r w:rsidRPr="00D96AD3">
        <w:rPr>
          <w:rFonts w:ascii="Times New Roman" w:hAnsi="Times New Roman" w:cs="Times New Roman" w:hint="cs"/>
        </w:rPr>
        <w:t>é</w:t>
      </w:r>
      <w:r w:rsidRPr="00D96AD3">
        <w:rPr>
          <w:rFonts w:ascii="Times New Roman" w:hAnsi="Times New Roman" w:cs="Times New Roman"/>
        </w:rPr>
        <w:t>gi idej</w:t>
      </w:r>
      <w:r w:rsidRPr="00D96AD3">
        <w:rPr>
          <w:rFonts w:ascii="Times New Roman" w:hAnsi="Times New Roman" w:cs="Times New Roman" w:hint="cs"/>
        </w:rPr>
        <w:t>é</w:t>
      </w:r>
      <w:r w:rsidRPr="00D96AD3">
        <w:rPr>
          <w:rFonts w:ascii="Times New Roman" w:hAnsi="Times New Roman" w:cs="Times New Roman"/>
        </w:rPr>
        <w:t>nek meghosszabb</w:t>
      </w:r>
      <w:r w:rsidRPr="00D96AD3">
        <w:rPr>
          <w:rFonts w:ascii="Times New Roman" w:hAnsi="Times New Roman" w:cs="Times New Roman" w:hint="cs"/>
        </w:rPr>
        <w:t>í</w:t>
      </w:r>
      <w:r w:rsidRPr="00D96AD3">
        <w:rPr>
          <w:rFonts w:ascii="Times New Roman" w:hAnsi="Times New Roman" w:cs="Times New Roman"/>
        </w:rPr>
        <w:t>t</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ra (befagyaszt</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ra), illetve a fel nem haszn</w:t>
      </w:r>
      <w:r w:rsidRPr="00D96AD3">
        <w:rPr>
          <w:rFonts w:ascii="Times New Roman" w:hAnsi="Times New Roman" w:cs="Times New Roman" w:hint="cs"/>
        </w:rPr>
        <w:t>á</w:t>
      </w:r>
      <w:r w:rsidRPr="00D96AD3">
        <w:rPr>
          <w:rFonts w:ascii="Times New Roman" w:hAnsi="Times New Roman" w:cs="Times New Roman"/>
        </w:rPr>
        <w:t>lt alkalmak vagy id</w:t>
      </w:r>
      <w:r w:rsidRPr="00D96AD3">
        <w:rPr>
          <w:rFonts w:ascii="Times New Roman" w:hAnsi="Times New Roman" w:cs="Times New Roman" w:hint="cs"/>
        </w:rPr>
        <w:t>ő</w:t>
      </w:r>
      <w:r w:rsidRPr="00D96AD3">
        <w:rPr>
          <w:rFonts w:ascii="Times New Roman" w:hAnsi="Times New Roman" w:cs="Times New Roman"/>
        </w:rPr>
        <w:t>ar</w:t>
      </w:r>
      <w:r w:rsidRPr="00D96AD3">
        <w:rPr>
          <w:rFonts w:ascii="Times New Roman" w:hAnsi="Times New Roman" w:cs="Times New Roman" w:hint="cs"/>
        </w:rPr>
        <w:t>á</w:t>
      </w:r>
      <w:r w:rsidRPr="00D96AD3">
        <w:rPr>
          <w:rFonts w:ascii="Times New Roman" w:hAnsi="Times New Roman" w:cs="Times New Roman"/>
        </w:rPr>
        <w:t xml:space="preserve">nyos </w:t>
      </w:r>
      <w:r w:rsidRPr="00D96AD3">
        <w:rPr>
          <w:rFonts w:ascii="Times New Roman" w:hAnsi="Times New Roman" w:cs="Times New Roman"/>
        </w:rPr>
        <w:lastRenderedPageBreak/>
        <w:t>d</w:t>
      </w:r>
      <w:r w:rsidRPr="00D96AD3">
        <w:rPr>
          <w:rFonts w:ascii="Times New Roman" w:hAnsi="Times New Roman" w:cs="Times New Roman" w:hint="cs"/>
        </w:rPr>
        <w:t>í</w:t>
      </w:r>
      <w:r w:rsidRPr="00D96AD3">
        <w:rPr>
          <w:rFonts w:ascii="Times New Roman" w:hAnsi="Times New Roman" w:cs="Times New Roman"/>
        </w:rPr>
        <w:t>jak visszat</w:t>
      </w:r>
      <w:r w:rsidRPr="00D96AD3">
        <w:rPr>
          <w:rFonts w:ascii="Times New Roman" w:hAnsi="Times New Roman" w:cs="Times New Roman" w:hint="cs"/>
        </w:rPr>
        <w:t>é</w:t>
      </w:r>
      <w:r w:rsidRPr="00D96AD3">
        <w:rPr>
          <w:rFonts w:ascii="Times New Roman" w:hAnsi="Times New Roman" w:cs="Times New Roman"/>
        </w:rPr>
        <w:t>r</w:t>
      </w:r>
      <w:r w:rsidRPr="00D96AD3">
        <w:rPr>
          <w:rFonts w:ascii="Times New Roman" w:hAnsi="Times New Roman" w:cs="Times New Roman" w:hint="cs"/>
        </w:rPr>
        <w:t>í</w:t>
      </w:r>
      <w:r w:rsidRPr="00D96AD3">
        <w:rPr>
          <w:rFonts w:ascii="Times New Roman" w:hAnsi="Times New Roman" w:cs="Times New Roman"/>
        </w:rPr>
        <w:t>t</w:t>
      </w:r>
      <w:r w:rsidRPr="00D96AD3">
        <w:rPr>
          <w:rFonts w:ascii="Times New Roman" w:hAnsi="Times New Roman" w:cs="Times New Roman" w:hint="cs"/>
        </w:rPr>
        <w:t>é</w:t>
      </w:r>
      <w:r w:rsidRPr="00D96AD3">
        <w:rPr>
          <w:rFonts w:ascii="Times New Roman" w:hAnsi="Times New Roman" w:cs="Times New Roman"/>
        </w:rPr>
        <w:t>s</w:t>
      </w:r>
      <w:r w:rsidRPr="00D96AD3">
        <w:rPr>
          <w:rFonts w:ascii="Times New Roman" w:hAnsi="Times New Roman" w:cs="Times New Roman" w:hint="cs"/>
        </w:rPr>
        <w:t>é</w:t>
      </w:r>
      <w:r w:rsidRPr="00D96AD3">
        <w:rPr>
          <w:rFonts w:ascii="Times New Roman" w:hAnsi="Times New Roman" w:cs="Times New Roman"/>
        </w:rPr>
        <w:t>re. A Tag a b</w:t>
      </w:r>
      <w:r w:rsidRPr="00D96AD3">
        <w:rPr>
          <w:rFonts w:ascii="Times New Roman" w:hAnsi="Times New Roman" w:cs="Times New Roman" w:hint="cs"/>
        </w:rPr>
        <w:t>é</w:t>
      </w:r>
      <w:r w:rsidRPr="00D96AD3">
        <w:rPr>
          <w:rFonts w:ascii="Times New Roman" w:hAnsi="Times New Roman" w:cs="Times New Roman"/>
        </w:rPr>
        <w:t>rlet megv</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rl</w:t>
      </w:r>
      <w:r w:rsidRPr="00D96AD3">
        <w:rPr>
          <w:rFonts w:ascii="Times New Roman" w:hAnsi="Times New Roman" w:cs="Times New Roman" w:hint="cs"/>
        </w:rPr>
        <w:t>á</w:t>
      </w:r>
      <w:r w:rsidRPr="00D96AD3">
        <w:rPr>
          <w:rFonts w:ascii="Times New Roman" w:hAnsi="Times New Roman" w:cs="Times New Roman"/>
        </w:rPr>
        <w:t>s</w:t>
      </w:r>
      <w:r w:rsidRPr="00D96AD3">
        <w:rPr>
          <w:rFonts w:ascii="Times New Roman" w:hAnsi="Times New Roman" w:cs="Times New Roman" w:hint="cs"/>
        </w:rPr>
        <w:t>á</w:t>
      </w:r>
      <w:r w:rsidRPr="00D96AD3">
        <w:rPr>
          <w:rFonts w:ascii="Times New Roman" w:hAnsi="Times New Roman" w:cs="Times New Roman"/>
        </w:rPr>
        <w:t>val kifejezetten tudom</w:t>
      </w:r>
      <w:r w:rsidRPr="00D96AD3">
        <w:rPr>
          <w:rFonts w:ascii="Times New Roman" w:hAnsi="Times New Roman" w:cs="Times New Roman" w:hint="cs"/>
        </w:rPr>
        <w:t>á</w:t>
      </w:r>
      <w:r w:rsidRPr="00D96AD3">
        <w:rPr>
          <w:rFonts w:ascii="Times New Roman" w:hAnsi="Times New Roman" w:cs="Times New Roman"/>
        </w:rPr>
        <w:t xml:space="preserve">sul veszi </w:t>
      </w:r>
      <w:r w:rsidRPr="00D96AD3">
        <w:rPr>
          <w:rFonts w:ascii="Times New Roman" w:hAnsi="Times New Roman" w:cs="Times New Roman" w:hint="cs"/>
        </w:rPr>
        <w:t>é</w:t>
      </w:r>
      <w:r w:rsidRPr="00D96AD3">
        <w:rPr>
          <w:rFonts w:ascii="Times New Roman" w:hAnsi="Times New Roman" w:cs="Times New Roman"/>
        </w:rPr>
        <w:t>s elfogadja ezt a kock</w:t>
      </w:r>
      <w:r w:rsidRPr="00D96AD3">
        <w:rPr>
          <w:rFonts w:ascii="Times New Roman" w:hAnsi="Times New Roman" w:cs="Times New Roman" w:hint="cs"/>
        </w:rPr>
        <w:t>á</w:t>
      </w:r>
      <w:r w:rsidRPr="00D96AD3">
        <w:rPr>
          <w:rFonts w:ascii="Times New Roman" w:hAnsi="Times New Roman" w:cs="Times New Roman"/>
        </w:rPr>
        <w:t>zatot. A Szolg</w:t>
      </w:r>
      <w:r w:rsidRPr="00D96AD3">
        <w:rPr>
          <w:rFonts w:ascii="Times New Roman" w:hAnsi="Times New Roman" w:cs="Times New Roman" w:hint="cs"/>
        </w:rPr>
        <w:t>á</w:t>
      </w:r>
      <w:r w:rsidRPr="00D96AD3">
        <w:rPr>
          <w:rFonts w:ascii="Times New Roman" w:hAnsi="Times New Roman" w:cs="Times New Roman"/>
        </w:rPr>
        <w:t>ltat</w:t>
      </w:r>
      <w:r w:rsidRPr="00D96AD3">
        <w:rPr>
          <w:rFonts w:ascii="Times New Roman" w:hAnsi="Times New Roman" w:cs="Times New Roman" w:hint="cs"/>
        </w:rPr>
        <w:t>ó</w:t>
      </w:r>
      <w:r w:rsidRPr="00D96AD3">
        <w:rPr>
          <w:rFonts w:ascii="Times New Roman" w:hAnsi="Times New Roman" w:cs="Times New Roman"/>
        </w:rPr>
        <w:t xml:space="preserve"> vezet</w:t>
      </w:r>
      <w:r w:rsidRPr="00D96AD3">
        <w:rPr>
          <w:rFonts w:ascii="Times New Roman" w:hAnsi="Times New Roman" w:cs="Times New Roman" w:hint="cs"/>
        </w:rPr>
        <w:t>ő</w:t>
      </w:r>
      <w:r w:rsidRPr="00D96AD3">
        <w:rPr>
          <w:rFonts w:ascii="Times New Roman" w:hAnsi="Times New Roman" w:cs="Times New Roman"/>
        </w:rPr>
        <w:t>s</w:t>
      </w:r>
      <w:r w:rsidRPr="00D96AD3">
        <w:rPr>
          <w:rFonts w:ascii="Times New Roman" w:hAnsi="Times New Roman" w:cs="Times New Roman" w:hint="cs"/>
        </w:rPr>
        <w:t>é</w:t>
      </w:r>
      <w:r w:rsidRPr="00D96AD3">
        <w:rPr>
          <w:rFonts w:ascii="Times New Roman" w:hAnsi="Times New Roman" w:cs="Times New Roman"/>
        </w:rPr>
        <w:t>ge kiz</w:t>
      </w:r>
      <w:r w:rsidRPr="00D96AD3">
        <w:rPr>
          <w:rFonts w:ascii="Times New Roman" w:hAnsi="Times New Roman" w:cs="Times New Roman" w:hint="cs"/>
        </w:rPr>
        <w:t>á</w:t>
      </w:r>
      <w:r w:rsidRPr="00D96AD3">
        <w:rPr>
          <w:rFonts w:ascii="Times New Roman" w:hAnsi="Times New Roman" w:cs="Times New Roman"/>
        </w:rPr>
        <w:t>r</w:t>
      </w:r>
      <w:r w:rsidRPr="00D96AD3">
        <w:rPr>
          <w:rFonts w:ascii="Times New Roman" w:hAnsi="Times New Roman" w:cs="Times New Roman" w:hint="cs"/>
        </w:rPr>
        <w:t>ó</w:t>
      </w:r>
      <w:r w:rsidRPr="00D96AD3">
        <w:rPr>
          <w:rFonts w:ascii="Times New Roman" w:hAnsi="Times New Roman" w:cs="Times New Roman"/>
        </w:rPr>
        <w:t>lagosan fenntartja a jogot arra, hogy k</w:t>
      </w:r>
      <w:r w:rsidRPr="00D96AD3">
        <w:rPr>
          <w:rFonts w:ascii="Times New Roman" w:hAnsi="Times New Roman" w:cs="Times New Roman" w:hint="cs"/>
        </w:rPr>
        <w:t>ü</w:t>
      </w:r>
      <w:r w:rsidRPr="00D96AD3">
        <w:rPr>
          <w:rFonts w:ascii="Times New Roman" w:hAnsi="Times New Roman" w:cs="Times New Roman"/>
        </w:rPr>
        <w:t>l</w:t>
      </w:r>
      <w:r w:rsidRPr="00D96AD3">
        <w:rPr>
          <w:rFonts w:ascii="Times New Roman" w:hAnsi="Times New Roman" w:cs="Times New Roman" w:hint="cs"/>
        </w:rPr>
        <w:t>ö</w:t>
      </w:r>
      <w:r w:rsidRPr="00D96AD3">
        <w:rPr>
          <w:rFonts w:ascii="Times New Roman" w:hAnsi="Times New Roman" w:cs="Times New Roman"/>
        </w:rPr>
        <w:t>n</w:t>
      </w:r>
      <w:r w:rsidRPr="00D96AD3">
        <w:rPr>
          <w:rFonts w:ascii="Times New Roman" w:hAnsi="Times New Roman" w:cs="Times New Roman" w:hint="cs"/>
        </w:rPr>
        <w:t>ö</w:t>
      </w:r>
      <w:r w:rsidRPr="00D96AD3">
        <w:rPr>
          <w:rFonts w:ascii="Times New Roman" w:hAnsi="Times New Roman" w:cs="Times New Roman"/>
        </w:rPr>
        <w:t>sen indokolt esetben (pl. igazolt tart</w:t>
      </w:r>
      <w:r w:rsidRPr="00D96AD3">
        <w:rPr>
          <w:rFonts w:ascii="Times New Roman" w:hAnsi="Times New Roman" w:cs="Times New Roman" w:hint="cs"/>
        </w:rPr>
        <w:t>ó</w:t>
      </w:r>
      <w:r w:rsidRPr="00D96AD3">
        <w:rPr>
          <w:rFonts w:ascii="Times New Roman" w:hAnsi="Times New Roman" w:cs="Times New Roman"/>
        </w:rPr>
        <w:t>s k</w:t>
      </w:r>
      <w:r w:rsidRPr="00D96AD3">
        <w:rPr>
          <w:rFonts w:ascii="Times New Roman" w:hAnsi="Times New Roman" w:cs="Times New Roman" w:hint="cs"/>
        </w:rPr>
        <w:t>ó</w:t>
      </w:r>
      <w:r w:rsidRPr="00D96AD3">
        <w:rPr>
          <w:rFonts w:ascii="Times New Roman" w:hAnsi="Times New Roman" w:cs="Times New Roman"/>
        </w:rPr>
        <w:t>rh</w:t>
      </w:r>
      <w:r w:rsidRPr="00D96AD3">
        <w:rPr>
          <w:rFonts w:ascii="Times New Roman" w:hAnsi="Times New Roman" w:cs="Times New Roman" w:hint="cs"/>
        </w:rPr>
        <w:t>á</w:t>
      </w:r>
      <w:r w:rsidRPr="00D96AD3">
        <w:rPr>
          <w:rFonts w:ascii="Times New Roman" w:hAnsi="Times New Roman" w:cs="Times New Roman"/>
        </w:rPr>
        <w:t>zi kezel</w:t>
      </w:r>
      <w:r w:rsidRPr="00D96AD3">
        <w:rPr>
          <w:rFonts w:ascii="Times New Roman" w:hAnsi="Times New Roman" w:cs="Times New Roman" w:hint="cs"/>
        </w:rPr>
        <w:t>é</w:t>
      </w:r>
      <w:r w:rsidRPr="00D96AD3">
        <w:rPr>
          <w:rFonts w:ascii="Times New Roman" w:hAnsi="Times New Roman" w:cs="Times New Roman"/>
        </w:rPr>
        <w:t>s vagy s</w:t>
      </w:r>
      <w:r w:rsidRPr="00D96AD3">
        <w:rPr>
          <w:rFonts w:ascii="Times New Roman" w:hAnsi="Times New Roman" w:cs="Times New Roman" w:hint="cs"/>
        </w:rPr>
        <w:t>ú</w:t>
      </w:r>
      <w:r w:rsidRPr="00D96AD3">
        <w:rPr>
          <w:rFonts w:ascii="Times New Roman" w:hAnsi="Times New Roman" w:cs="Times New Roman"/>
        </w:rPr>
        <w:t>lyos s</w:t>
      </w:r>
      <w:r w:rsidRPr="00D96AD3">
        <w:rPr>
          <w:rFonts w:ascii="Times New Roman" w:hAnsi="Times New Roman" w:cs="Times New Roman" w:hint="cs"/>
        </w:rPr>
        <w:t>é</w:t>
      </w:r>
      <w:r w:rsidRPr="00D96AD3">
        <w:rPr>
          <w:rFonts w:ascii="Times New Roman" w:hAnsi="Times New Roman" w:cs="Times New Roman"/>
        </w:rPr>
        <w:t>r</w:t>
      </w:r>
      <w:r w:rsidRPr="00D96AD3">
        <w:rPr>
          <w:rFonts w:ascii="Times New Roman" w:hAnsi="Times New Roman" w:cs="Times New Roman" w:hint="cs"/>
        </w:rPr>
        <w:t>ü</w:t>
      </w:r>
      <w:r w:rsidRPr="00D96AD3">
        <w:rPr>
          <w:rFonts w:ascii="Times New Roman" w:hAnsi="Times New Roman" w:cs="Times New Roman"/>
        </w:rPr>
        <w:t>l</w:t>
      </w:r>
      <w:r w:rsidRPr="00D96AD3">
        <w:rPr>
          <w:rFonts w:ascii="Times New Roman" w:hAnsi="Times New Roman" w:cs="Times New Roman" w:hint="cs"/>
        </w:rPr>
        <w:t>é</w:t>
      </w:r>
      <w:r w:rsidRPr="00D96AD3">
        <w:rPr>
          <w:rFonts w:ascii="Times New Roman" w:hAnsi="Times New Roman" w:cs="Times New Roman"/>
        </w:rPr>
        <w:t>s eset</w:t>
      </w:r>
      <w:r w:rsidRPr="00D96AD3">
        <w:rPr>
          <w:rFonts w:ascii="Times New Roman" w:hAnsi="Times New Roman" w:cs="Times New Roman" w:hint="cs"/>
        </w:rPr>
        <w:t>é</w:t>
      </w:r>
      <w:r w:rsidRPr="00D96AD3">
        <w:rPr>
          <w:rFonts w:ascii="Times New Roman" w:hAnsi="Times New Roman" w:cs="Times New Roman"/>
        </w:rPr>
        <w:t xml:space="preserve">n), a Tag </w:t>
      </w:r>
      <w:r w:rsidRPr="00D96AD3">
        <w:rPr>
          <w:rFonts w:ascii="Times New Roman" w:hAnsi="Times New Roman" w:cs="Times New Roman" w:hint="cs"/>
        </w:rPr>
        <w:t>á</w:t>
      </w:r>
      <w:r w:rsidRPr="00D96AD3">
        <w:rPr>
          <w:rFonts w:ascii="Times New Roman" w:hAnsi="Times New Roman" w:cs="Times New Roman"/>
        </w:rPr>
        <w:t>ltal beny</w:t>
      </w:r>
      <w:r w:rsidRPr="00D96AD3">
        <w:rPr>
          <w:rFonts w:ascii="Times New Roman" w:hAnsi="Times New Roman" w:cs="Times New Roman" w:hint="cs"/>
        </w:rPr>
        <w:t>ú</w:t>
      </w:r>
      <w:r w:rsidRPr="00D96AD3">
        <w:rPr>
          <w:rFonts w:ascii="Times New Roman" w:hAnsi="Times New Roman" w:cs="Times New Roman"/>
        </w:rPr>
        <w:t xml:space="preserve">jtott </w:t>
      </w:r>
      <w:r w:rsidRPr="00D96AD3">
        <w:rPr>
          <w:rFonts w:ascii="Times New Roman" w:hAnsi="Times New Roman" w:cs="Times New Roman" w:hint="cs"/>
        </w:rPr>
        <w:t>í</w:t>
      </w:r>
      <w:r w:rsidRPr="00D96AD3">
        <w:rPr>
          <w:rFonts w:ascii="Times New Roman" w:hAnsi="Times New Roman" w:cs="Times New Roman"/>
        </w:rPr>
        <w:t>r</w:t>
      </w:r>
      <w:r w:rsidRPr="00D96AD3">
        <w:rPr>
          <w:rFonts w:ascii="Times New Roman" w:hAnsi="Times New Roman" w:cs="Times New Roman" w:hint="cs"/>
        </w:rPr>
        <w:t>á</w:t>
      </w:r>
      <w:r w:rsidRPr="00D96AD3">
        <w:rPr>
          <w:rFonts w:ascii="Times New Roman" w:hAnsi="Times New Roman" w:cs="Times New Roman"/>
        </w:rPr>
        <w:t>sos, indokolt k</w:t>
      </w:r>
      <w:r w:rsidRPr="00D96AD3">
        <w:rPr>
          <w:rFonts w:ascii="Times New Roman" w:hAnsi="Times New Roman" w:cs="Times New Roman" w:hint="cs"/>
        </w:rPr>
        <w:t>é</w:t>
      </w:r>
      <w:r w:rsidRPr="00D96AD3">
        <w:rPr>
          <w:rFonts w:ascii="Times New Roman" w:hAnsi="Times New Roman" w:cs="Times New Roman"/>
        </w:rPr>
        <w:t>relem alapj</w:t>
      </w:r>
      <w:r w:rsidRPr="00D96AD3">
        <w:rPr>
          <w:rFonts w:ascii="Times New Roman" w:hAnsi="Times New Roman" w:cs="Times New Roman" w:hint="cs"/>
        </w:rPr>
        <w:t>á</w:t>
      </w:r>
      <w:r w:rsidRPr="00D96AD3">
        <w:rPr>
          <w:rFonts w:ascii="Times New Roman" w:hAnsi="Times New Roman" w:cs="Times New Roman"/>
        </w:rPr>
        <w:t>n, egyedi m</w:t>
      </w:r>
      <w:r w:rsidRPr="00D96AD3">
        <w:rPr>
          <w:rFonts w:ascii="Times New Roman" w:hAnsi="Times New Roman" w:cs="Times New Roman" w:hint="cs"/>
        </w:rPr>
        <w:t>é</w:t>
      </w:r>
      <w:r w:rsidRPr="00D96AD3">
        <w:rPr>
          <w:rFonts w:ascii="Times New Roman" w:hAnsi="Times New Roman" w:cs="Times New Roman"/>
        </w:rPr>
        <w:t>rlegel</w:t>
      </w:r>
      <w:r w:rsidRPr="00D96AD3">
        <w:rPr>
          <w:rFonts w:ascii="Times New Roman" w:hAnsi="Times New Roman" w:cs="Times New Roman" w:hint="cs"/>
        </w:rPr>
        <w:t>é</w:t>
      </w:r>
      <w:r w:rsidRPr="00D96AD3">
        <w:rPr>
          <w:rFonts w:ascii="Times New Roman" w:hAnsi="Times New Roman" w:cs="Times New Roman"/>
        </w:rPr>
        <w:t>s k</w:t>
      </w:r>
      <w:r w:rsidRPr="00D96AD3">
        <w:rPr>
          <w:rFonts w:ascii="Times New Roman" w:hAnsi="Times New Roman" w:cs="Times New Roman" w:hint="cs"/>
        </w:rPr>
        <w:t>ö</w:t>
      </w:r>
      <w:r w:rsidRPr="00D96AD3">
        <w:rPr>
          <w:rFonts w:ascii="Times New Roman" w:hAnsi="Times New Roman" w:cs="Times New Roman"/>
        </w:rPr>
        <w:t>r</w:t>
      </w:r>
      <w:r w:rsidRPr="00D96AD3">
        <w:rPr>
          <w:rFonts w:ascii="Times New Roman" w:hAnsi="Times New Roman" w:cs="Times New Roman" w:hint="cs"/>
        </w:rPr>
        <w:t>é</w:t>
      </w:r>
      <w:r w:rsidRPr="00D96AD3">
        <w:rPr>
          <w:rFonts w:ascii="Times New Roman" w:hAnsi="Times New Roman" w:cs="Times New Roman"/>
        </w:rPr>
        <w:t>ben a b</w:t>
      </w:r>
      <w:r w:rsidRPr="00D96AD3">
        <w:rPr>
          <w:rFonts w:ascii="Times New Roman" w:hAnsi="Times New Roman" w:cs="Times New Roman" w:hint="cs"/>
        </w:rPr>
        <w:t>é</w:t>
      </w:r>
      <w:r w:rsidRPr="00D96AD3">
        <w:rPr>
          <w:rFonts w:ascii="Times New Roman" w:hAnsi="Times New Roman" w:cs="Times New Roman"/>
        </w:rPr>
        <w:t xml:space="preserve">rlet </w:t>
      </w:r>
      <w:r w:rsidRPr="00D96AD3">
        <w:rPr>
          <w:rFonts w:ascii="Times New Roman" w:hAnsi="Times New Roman" w:cs="Times New Roman" w:hint="cs"/>
        </w:rPr>
        <w:t>é</w:t>
      </w:r>
      <w:r w:rsidRPr="00D96AD3">
        <w:rPr>
          <w:rFonts w:ascii="Times New Roman" w:hAnsi="Times New Roman" w:cs="Times New Roman"/>
        </w:rPr>
        <w:t>rv</w:t>
      </w:r>
      <w:r w:rsidRPr="00D96AD3">
        <w:rPr>
          <w:rFonts w:ascii="Times New Roman" w:hAnsi="Times New Roman" w:cs="Times New Roman" w:hint="cs"/>
        </w:rPr>
        <w:t>é</w:t>
      </w:r>
      <w:r w:rsidRPr="00D96AD3">
        <w:rPr>
          <w:rFonts w:ascii="Times New Roman" w:hAnsi="Times New Roman" w:cs="Times New Roman"/>
        </w:rPr>
        <w:t>nyess</w:t>
      </w:r>
      <w:r w:rsidRPr="00D96AD3">
        <w:rPr>
          <w:rFonts w:ascii="Times New Roman" w:hAnsi="Times New Roman" w:cs="Times New Roman" w:hint="cs"/>
        </w:rPr>
        <w:t>é</w:t>
      </w:r>
      <w:r w:rsidRPr="00D96AD3">
        <w:rPr>
          <w:rFonts w:ascii="Times New Roman" w:hAnsi="Times New Roman" w:cs="Times New Roman"/>
        </w:rPr>
        <w:t>g</w:t>
      </w:r>
      <w:r w:rsidRPr="00D96AD3">
        <w:rPr>
          <w:rFonts w:ascii="Times New Roman" w:hAnsi="Times New Roman" w:cs="Times New Roman" w:hint="cs"/>
        </w:rPr>
        <w:t>é</w:t>
      </w:r>
      <w:r w:rsidRPr="00D96AD3">
        <w:rPr>
          <w:rFonts w:ascii="Times New Roman" w:hAnsi="Times New Roman" w:cs="Times New Roman"/>
        </w:rPr>
        <w:t>t meghosszabb</w:t>
      </w:r>
      <w:r w:rsidRPr="00D96AD3">
        <w:rPr>
          <w:rFonts w:ascii="Times New Roman" w:hAnsi="Times New Roman" w:cs="Times New Roman" w:hint="cs"/>
        </w:rPr>
        <w:t>í</w:t>
      </w:r>
      <w:r w:rsidRPr="00D96AD3">
        <w:rPr>
          <w:rFonts w:ascii="Times New Roman" w:hAnsi="Times New Roman" w:cs="Times New Roman"/>
        </w:rPr>
        <w:t>tsa. Ez az egyedi m</w:t>
      </w:r>
      <w:r w:rsidRPr="00D96AD3">
        <w:rPr>
          <w:rFonts w:ascii="Times New Roman" w:hAnsi="Times New Roman" w:cs="Times New Roman" w:hint="cs"/>
        </w:rPr>
        <w:t>é</w:t>
      </w:r>
      <w:r w:rsidRPr="00D96AD3">
        <w:rPr>
          <w:rFonts w:ascii="Times New Roman" w:hAnsi="Times New Roman" w:cs="Times New Roman"/>
        </w:rPr>
        <w:t>lt</w:t>
      </w:r>
      <w:r w:rsidRPr="00D96AD3">
        <w:rPr>
          <w:rFonts w:ascii="Times New Roman" w:hAnsi="Times New Roman" w:cs="Times New Roman" w:hint="cs"/>
        </w:rPr>
        <w:t>á</w:t>
      </w:r>
      <w:r w:rsidRPr="00D96AD3">
        <w:rPr>
          <w:rFonts w:ascii="Times New Roman" w:hAnsi="Times New Roman" w:cs="Times New Roman"/>
        </w:rPr>
        <w:t>nyoss</w:t>
      </w:r>
      <w:r w:rsidRPr="00D96AD3">
        <w:rPr>
          <w:rFonts w:ascii="Times New Roman" w:hAnsi="Times New Roman" w:cs="Times New Roman" w:hint="cs"/>
        </w:rPr>
        <w:t>á</w:t>
      </w:r>
      <w:r w:rsidRPr="00D96AD3">
        <w:rPr>
          <w:rFonts w:ascii="Times New Roman" w:hAnsi="Times New Roman" w:cs="Times New Roman"/>
        </w:rPr>
        <w:t>gi d</w:t>
      </w:r>
      <w:r w:rsidRPr="00D96AD3">
        <w:rPr>
          <w:rFonts w:ascii="Times New Roman" w:hAnsi="Times New Roman" w:cs="Times New Roman" w:hint="cs"/>
        </w:rPr>
        <w:t>ö</w:t>
      </w:r>
      <w:r w:rsidRPr="00D96AD3">
        <w:rPr>
          <w:rFonts w:ascii="Times New Roman" w:hAnsi="Times New Roman" w:cs="Times New Roman"/>
        </w:rPr>
        <w:t>nt</w:t>
      </w:r>
      <w:r w:rsidRPr="00D96AD3">
        <w:rPr>
          <w:rFonts w:ascii="Times New Roman" w:hAnsi="Times New Roman" w:cs="Times New Roman" w:hint="cs"/>
        </w:rPr>
        <w:t>é</w:t>
      </w:r>
      <w:r w:rsidRPr="00D96AD3">
        <w:rPr>
          <w:rFonts w:ascii="Times New Roman" w:hAnsi="Times New Roman" w:cs="Times New Roman"/>
        </w:rPr>
        <w:t>s a Szolg</w:t>
      </w:r>
      <w:r w:rsidRPr="00D96AD3">
        <w:rPr>
          <w:rFonts w:ascii="Times New Roman" w:hAnsi="Times New Roman" w:cs="Times New Roman" w:hint="cs"/>
        </w:rPr>
        <w:t>á</w:t>
      </w:r>
      <w:r w:rsidRPr="00D96AD3">
        <w:rPr>
          <w:rFonts w:ascii="Times New Roman" w:hAnsi="Times New Roman" w:cs="Times New Roman"/>
        </w:rPr>
        <w:t>ltat</w:t>
      </w:r>
      <w:r w:rsidRPr="00D96AD3">
        <w:rPr>
          <w:rFonts w:ascii="Times New Roman" w:hAnsi="Times New Roman" w:cs="Times New Roman" w:hint="cs"/>
        </w:rPr>
        <w:t>ó</w:t>
      </w:r>
      <w:r w:rsidRPr="00D96AD3">
        <w:rPr>
          <w:rFonts w:ascii="Times New Roman" w:hAnsi="Times New Roman" w:cs="Times New Roman"/>
        </w:rPr>
        <w:t xml:space="preserve"> r</w:t>
      </w:r>
      <w:r w:rsidRPr="00D96AD3">
        <w:rPr>
          <w:rFonts w:ascii="Times New Roman" w:hAnsi="Times New Roman" w:cs="Times New Roman" w:hint="cs"/>
        </w:rPr>
        <w:t>é</w:t>
      </w:r>
      <w:r w:rsidRPr="00D96AD3">
        <w:rPr>
          <w:rFonts w:ascii="Times New Roman" w:hAnsi="Times New Roman" w:cs="Times New Roman"/>
        </w:rPr>
        <w:t>sz</w:t>
      </w:r>
      <w:r w:rsidRPr="00D96AD3">
        <w:rPr>
          <w:rFonts w:ascii="Times New Roman" w:hAnsi="Times New Roman" w:cs="Times New Roman" w:hint="cs"/>
        </w:rPr>
        <w:t>é</w:t>
      </w:r>
      <w:r w:rsidRPr="00D96AD3">
        <w:rPr>
          <w:rFonts w:ascii="Times New Roman" w:hAnsi="Times New Roman" w:cs="Times New Roman"/>
        </w:rPr>
        <w:t>r</w:t>
      </w:r>
      <w:r w:rsidRPr="00D96AD3">
        <w:rPr>
          <w:rFonts w:ascii="Times New Roman" w:hAnsi="Times New Roman" w:cs="Times New Roman" w:hint="cs"/>
        </w:rPr>
        <w:t>ő</w:t>
      </w:r>
      <w:r w:rsidRPr="00D96AD3">
        <w:rPr>
          <w:rFonts w:ascii="Times New Roman" w:hAnsi="Times New Roman" w:cs="Times New Roman"/>
        </w:rPr>
        <w:t>l nem k</w:t>
      </w:r>
      <w:r w:rsidRPr="00D96AD3">
        <w:rPr>
          <w:rFonts w:ascii="Times New Roman" w:hAnsi="Times New Roman" w:cs="Times New Roman" w:hint="cs"/>
        </w:rPr>
        <w:t>ö</w:t>
      </w:r>
      <w:r w:rsidRPr="00D96AD3">
        <w:rPr>
          <w:rFonts w:ascii="Times New Roman" w:hAnsi="Times New Roman" w:cs="Times New Roman"/>
        </w:rPr>
        <w:t>telezetts</w:t>
      </w:r>
      <w:r w:rsidRPr="00D96AD3">
        <w:rPr>
          <w:rFonts w:ascii="Times New Roman" w:hAnsi="Times New Roman" w:cs="Times New Roman" w:hint="cs"/>
        </w:rPr>
        <w:t>é</w:t>
      </w:r>
      <w:r w:rsidRPr="00D96AD3">
        <w:rPr>
          <w:rFonts w:ascii="Times New Roman" w:hAnsi="Times New Roman" w:cs="Times New Roman"/>
        </w:rPr>
        <w:t xml:space="preserve">g, </w:t>
      </w:r>
      <w:r w:rsidRPr="00D96AD3">
        <w:rPr>
          <w:rFonts w:ascii="Times New Roman" w:hAnsi="Times New Roman" w:cs="Times New Roman" w:hint="cs"/>
        </w:rPr>
        <w:t>é</w:t>
      </w:r>
      <w:r w:rsidRPr="00D96AD3">
        <w:rPr>
          <w:rFonts w:ascii="Times New Roman" w:hAnsi="Times New Roman" w:cs="Times New Roman"/>
        </w:rPr>
        <w:t>s a Tag r</w:t>
      </w:r>
      <w:r w:rsidRPr="00D96AD3">
        <w:rPr>
          <w:rFonts w:ascii="Times New Roman" w:hAnsi="Times New Roman" w:cs="Times New Roman" w:hint="cs"/>
        </w:rPr>
        <w:t>é</w:t>
      </w:r>
      <w:r w:rsidRPr="00D96AD3">
        <w:rPr>
          <w:rFonts w:ascii="Times New Roman" w:hAnsi="Times New Roman" w:cs="Times New Roman"/>
        </w:rPr>
        <w:t>sz</w:t>
      </w:r>
      <w:r w:rsidRPr="00D96AD3">
        <w:rPr>
          <w:rFonts w:ascii="Times New Roman" w:hAnsi="Times New Roman" w:cs="Times New Roman" w:hint="cs"/>
        </w:rPr>
        <w:t>é</w:t>
      </w:r>
      <w:r w:rsidRPr="00D96AD3">
        <w:rPr>
          <w:rFonts w:ascii="Times New Roman" w:hAnsi="Times New Roman" w:cs="Times New Roman"/>
        </w:rPr>
        <w:t>re napt</w:t>
      </w:r>
      <w:r w:rsidRPr="00D96AD3">
        <w:rPr>
          <w:rFonts w:ascii="Times New Roman" w:hAnsi="Times New Roman" w:cs="Times New Roman" w:hint="cs"/>
        </w:rPr>
        <w:t>á</w:t>
      </w:r>
      <w:r w:rsidRPr="00D96AD3">
        <w:rPr>
          <w:rFonts w:ascii="Times New Roman" w:hAnsi="Times New Roman" w:cs="Times New Roman"/>
        </w:rPr>
        <w:t xml:space="preserve">ri </w:t>
      </w:r>
      <w:r w:rsidRPr="00D96AD3">
        <w:rPr>
          <w:rFonts w:ascii="Times New Roman" w:hAnsi="Times New Roman" w:cs="Times New Roman" w:hint="cs"/>
        </w:rPr>
        <w:t>é</w:t>
      </w:r>
      <w:r w:rsidRPr="00D96AD3">
        <w:rPr>
          <w:rFonts w:ascii="Times New Roman" w:hAnsi="Times New Roman" w:cs="Times New Roman"/>
        </w:rPr>
        <w:t>venk</w:t>
      </w:r>
      <w:r w:rsidRPr="00D96AD3">
        <w:rPr>
          <w:rFonts w:ascii="Times New Roman" w:hAnsi="Times New Roman" w:cs="Times New Roman" w:hint="cs"/>
        </w:rPr>
        <w:t>é</w:t>
      </w:r>
      <w:r w:rsidRPr="00D96AD3">
        <w:rPr>
          <w:rFonts w:ascii="Times New Roman" w:hAnsi="Times New Roman" w:cs="Times New Roman"/>
        </w:rPr>
        <w:t>nt legfeljebb 1 (egy) alkalommal enged</w:t>
      </w:r>
      <w:r w:rsidRPr="00D96AD3">
        <w:rPr>
          <w:rFonts w:ascii="Times New Roman" w:hAnsi="Times New Roman" w:cs="Times New Roman" w:hint="cs"/>
        </w:rPr>
        <w:t>é</w:t>
      </w:r>
      <w:r w:rsidRPr="00D96AD3">
        <w:rPr>
          <w:rFonts w:ascii="Times New Roman" w:hAnsi="Times New Roman" w:cs="Times New Roman"/>
        </w:rPr>
        <w:t>lyezhet</w:t>
      </w:r>
      <w:r w:rsidRPr="00D96AD3">
        <w:rPr>
          <w:rFonts w:ascii="Times New Roman" w:hAnsi="Times New Roman" w:cs="Times New Roman" w:hint="cs"/>
        </w:rPr>
        <w:t>ő</w:t>
      </w:r>
      <w:r w:rsidRPr="00D96AD3">
        <w:rPr>
          <w:rFonts w:ascii="Times New Roman" w:hAnsi="Times New Roman" w:cs="Times New Roman"/>
        </w:rPr>
        <w:t>.</w:t>
      </w:r>
    </w:p>
    <w:p w14:paraId="2FE5A9CB" w14:textId="5D025433"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VI. FEJEZET – FELELŐSSÉGI SZABÁLYOK</w:t>
      </w:r>
    </w:p>
    <w:p w14:paraId="264CCCDF" w14:textId="71E78ECB"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1. Eszközhasználatból eredő felelősség</w:t>
      </w:r>
    </w:p>
    <w:p w14:paraId="517DE28F" w14:textId="4606A2AA" w:rsidR="00BB1C0F" w:rsidRPr="00D96AD3" w:rsidRDefault="00BB1C0F" w:rsidP="00BB1C0F">
      <w:pPr>
        <w:jc w:val="both"/>
        <w:rPr>
          <w:rFonts w:ascii="Times New Roman" w:hAnsi="Times New Roman" w:cs="Times New Roman"/>
        </w:rPr>
      </w:pPr>
      <w:r w:rsidRPr="00D96AD3">
        <w:rPr>
          <w:rFonts w:ascii="Times New Roman" w:hAnsi="Times New Roman" w:cs="Times New Roman"/>
        </w:rPr>
        <w:t>1.1. A Tag a Létesítmény eszközeit, gépeit kizárólag a használati utasításnak és a Szolgáltató munkatársai által adott tájékoztatásnak megfelelően, saját egészségi állapotára figyelemmel jogosult használni.</w:t>
      </w:r>
    </w:p>
    <w:p w14:paraId="153B66AE" w14:textId="5B5DEBB2" w:rsidR="00BB1C0F" w:rsidRPr="00D96AD3" w:rsidRDefault="00BB1C0F" w:rsidP="00BB1C0F">
      <w:pPr>
        <w:jc w:val="both"/>
        <w:rPr>
          <w:rFonts w:ascii="Times New Roman" w:hAnsi="Times New Roman" w:cs="Times New Roman"/>
        </w:rPr>
      </w:pPr>
      <w:r w:rsidRPr="00D96AD3">
        <w:rPr>
          <w:rFonts w:ascii="Times New Roman" w:hAnsi="Times New Roman" w:cs="Times New Roman"/>
        </w:rPr>
        <w:t>1.2. A Szolgáltató felel az eszközök rendeltetésszerű használatra alkalmas, biztonságos állapotáért, a rendszeres karbantartásért és az esetleges hibák haladéktalan elhárításáért.</w:t>
      </w:r>
    </w:p>
    <w:p w14:paraId="5C32D758" w14:textId="0DEC1AC4" w:rsidR="00BB1C0F" w:rsidRPr="00D96AD3" w:rsidRDefault="00BB1C0F" w:rsidP="00BB1C0F">
      <w:pPr>
        <w:jc w:val="both"/>
        <w:rPr>
          <w:rFonts w:ascii="Times New Roman" w:hAnsi="Times New Roman" w:cs="Times New Roman"/>
        </w:rPr>
      </w:pPr>
      <w:r w:rsidRPr="00D96AD3">
        <w:rPr>
          <w:rFonts w:ascii="Times New Roman" w:hAnsi="Times New Roman" w:cs="Times New Roman"/>
        </w:rPr>
        <w:t>1.3. A Létesítmény hibás, elhasználódott vagy nem karbantartott eszköze által okozott kárért a Szolgáltató teljes felelősséggel tartozik.</w:t>
      </w:r>
    </w:p>
    <w:p w14:paraId="257C457A" w14:textId="5FA45DB4" w:rsidR="00BB1C0F" w:rsidRPr="00D96AD3" w:rsidRDefault="00BB1C0F" w:rsidP="00BB1C0F">
      <w:pPr>
        <w:jc w:val="both"/>
        <w:rPr>
          <w:rFonts w:ascii="Times New Roman" w:hAnsi="Times New Roman" w:cs="Times New Roman"/>
        </w:rPr>
      </w:pPr>
      <w:r w:rsidRPr="00D96AD3">
        <w:rPr>
          <w:rFonts w:ascii="Times New Roman" w:hAnsi="Times New Roman" w:cs="Times New Roman"/>
        </w:rPr>
        <w:t>1.4. A Tag felel az általa okozott</w:t>
      </w:r>
      <w:r w:rsidR="0060504B" w:rsidRPr="00D96AD3">
        <w:rPr>
          <w:rFonts w:ascii="Times New Roman" w:hAnsi="Times New Roman" w:cs="Times New Roman"/>
        </w:rPr>
        <w:t xml:space="preserve"> </w:t>
      </w:r>
      <w:r w:rsidRPr="00D96AD3">
        <w:rPr>
          <w:rFonts w:ascii="Times New Roman" w:hAnsi="Times New Roman" w:cs="Times New Roman"/>
        </w:rPr>
        <w:t>károkért.</w:t>
      </w:r>
    </w:p>
    <w:p w14:paraId="2B82327D" w14:textId="4CD109DA" w:rsidR="00BB1C0F" w:rsidRPr="00D96AD3" w:rsidRDefault="0060504B" w:rsidP="00BB1C0F">
      <w:pPr>
        <w:jc w:val="both"/>
        <w:rPr>
          <w:rFonts w:ascii="Times New Roman" w:hAnsi="Times New Roman" w:cs="Times New Roman"/>
        </w:rPr>
      </w:pPr>
      <w:r w:rsidRPr="00D96AD3">
        <w:rPr>
          <w:rFonts w:ascii="Times New Roman" w:hAnsi="Times New Roman" w:cs="Times New Roman"/>
        </w:rPr>
        <w:t>1.4. A Tag felel az eszköz nem rendeltetésszerű, illetve a képzett munkatárs útmutatásától eltérő használatából eredő károkért, balesetekért [24/2020. (VII. 3.) ITM rendelet 14. §].</w:t>
      </w:r>
    </w:p>
    <w:p w14:paraId="36F1440D" w14:textId="0A73D9D9" w:rsidR="00BB1C0F" w:rsidRPr="00D96AD3" w:rsidRDefault="00BB1C0F" w:rsidP="00BB1C0F">
      <w:pPr>
        <w:jc w:val="both"/>
        <w:rPr>
          <w:rFonts w:ascii="Times New Roman" w:hAnsi="Times New Roman" w:cs="Times New Roman"/>
        </w:rPr>
      </w:pPr>
      <w:r w:rsidRPr="00D96AD3">
        <w:rPr>
          <w:rFonts w:ascii="Times New Roman" w:hAnsi="Times New Roman" w:cs="Times New Roman"/>
        </w:rPr>
        <w:t>1.5. A Szolgáltató kifejezetten felhívja a Tag figyelmét, hogy az edzés – mint testmozgással járó tevékenység – természetes, előre nem minden esetben kiküszöbölhető kockázatokkal jár; a Tag ezt a kockázatot a szerződés megkötésével, saját egészségi állapota ismeretében, tudatosan vállalja. Ez a rendelkezés nem mentesíti a Szolgáltatót a Létesítmény üzemeltetéséből, az eszközök állapotából vagy a személyzet magatartásából eredő felelősség alól.</w:t>
      </w:r>
    </w:p>
    <w:p w14:paraId="1E2DFFDA" w14:textId="197911A8"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2. Értéktárgyak és a letéti felelősség kiemelt szabályozása</w:t>
      </w:r>
    </w:p>
    <w:p w14:paraId="21AD95DD" w14:textId="29985090" w:rsidR="00BB1C0F" w:rsidRPr="00D96AD3" w:rsidRDefault="00BB1C0F" w:rsidP="00BB1C0F">
      <w:pPr>
        <w:jc w:val="both"/>
        <w:rPr>
          <w:rFonts w:ascii="Times New Roman" w:hAnsi="Times New Roman" w:cs="Times New Roman"/>
        </w:rPr>
      </w:pPr>
      <w:r w:rsidRPr="00D96AD3">
        <w:rPr>
          <w:rFonts w:ascii="Times New Roman" w:hAnsi="Times New Roman" w:cs="Times New Roman"/>
        </w:rPr>
        <w:t>2.1. A Létesítmény öltözőiben a Tagok magánszférájának védelme érdekében kamerás megfigyelés nem működik; a Szolgáltató ezt a döntést a személyes adatok, valamint a magánélet védelme érdekében hozta meg.</w:t>
      </w:r>
    </w:p>
    <w:p w14:paraId="0B147508" w14:textId="014BF150"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2.2. Éppen ezért a Létesítmény a Tagok rendelkezésére külön, fokozott biztonságú, zárható értékmegőrző szekrényeket (a továbbiakban: Értékmegőrző) biztosít, amelyek kizárólagos rendeltetése a </w:t>
      </w:r>
      <w:r w:rsidR="000E0C8D" w:rsidRPr="00D96AD3">
        <w:rPr>
          <w:rFonts w:ascii="Times New Roman" w:hAnsi="Times New Roman" w:cs="Times New Roman"/>
        </w:rPr>
        <w:t xml:space="preserve">pénztárca, </w:t>
      </w:r>
      <w:r w:rsidRPr="00D96AD3">
        <w:rPr>
          <w:rFonts w:ascii="Times New Roman" w:hAnsi="Times New Roman" w:cs="Times New Roman"/>
        </w:rPr>
        <w:t>készpénz, bankkártya, mobiltelefon,</w:t>
      </w:r>
      <w:r w:rsidR="0060504B" w:rsidRPr="00D96AD3">
        <w:rPr>
          <w:rFonts w:ascii="Times New Roman" w:hAnsi="Times New Roman" w:cs="Times New Roman"/>
        </w:rPr>
        <w:t xml:space="preserve"> tablet,</w:t>
      </w:r>
      <w:r w:rsidRPr="00D96AD3">
        <w:rPr>
          <w:rFonts w:ascii="Times New Roman" w:hAnsi="Times New Roman" w:cs="Times New Roman"/>
        </w:rPr>
        <w:t xml:space="preserve"> </w:t>
      </w:r>
      <w:r w:rsidR="0060504B" w:rsidRPr="00D96AD3">
        <w:rPr>
          <w:rFonts w:ascii="Times New Roman" w:hAnsi="Times New Roman" w:cs="Times New Roman"/>
        </w:rPr>
        <w:t xml:space="preserve">óra, </w:t>
      </w:r>
      <w:r w:rsidRPr="00D96AD3">
        <w:rPr>
          <w:rFonts w:ascii="Times New Roman" w:hAnsi="Times New Roman" w:cs="Times New Roman"/>
        </w:rPr>
        <w:t>ékszer</w:t>
      </w:r>
      <w:r w:rsidR="000E0C8D" w:rsidRPr="00D96AD3">
        <w:rPr>
          <w:rFonts w:ascii="Times New Roman" w:hAnsi="Times New Roman" w:cs="Times New Roman"/>
        </w:rPr>
        <w:t>, igazolványok, kocsikulcs,</w:t>
      </w:r>
      <w:r w:rsidRPr="00D96AD3">
        <w:rPr>
          <w:rFonts w:ascii="Times New Roman" w:hAnsi="Times New Roman" w:cs="Times New Roman"/>
        </w:rPr>
        <w:t xml:space="preserve"> és egyéb, szokásosan magunkkal hordott értéktárgy megőrzése.</w:t>
      </w:r>
      <w:r w:rsidR="000E0C8D" w:rsidRPr="00D96AD3">
        <w:rPr>
          <w:rFonts w:ascii="Times New Roman" w:hAnsi="Times New Roman" w:cs="Times New Roman"/>
        </w:rPr>
        <w:t xml:space="preserve"> Értéktárgy alatt minden olyan nagyobb értékű, kevés helyet elfoglaló vagyontárgyat érteni kell, amely éppen e tulajdonságai miatt fokozottan lopásveszélynek van kitéve. </w:t>
      </w:r>
    </w:p>
    <w:p w14:paraId="1A24109A" w14:textId="1A72D338"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2.3. A Szolgáltató nem felel az Értékmegőrzőbe be nem helyezett készpénzért, </w:t>
      </w:r>
      <w:r w:rsidR="0060504B" w:rsidRPr="00D96AD3">
        <w:rPr>
          <w:rFonts w:ascii="Times New Roman" w:hAnsi="Times New Roman" w:cs="Times New Roman"/>
        </w:rPr>
        <w:t xml:space="preserve">bankkártyáért, </w:t>
      </w:r>
      <w:r w:rsidR="000E0C8D" w:rsidRPr="00D96AD3">
        <w:rPr>
          <w:rFonts w:ascii="Times New Roman" w:hAnsi="Times New Roman" w:cs="Times New Roman"/>
        </w:rPr>
        <w:t xml:space="preserve">pénztárcáért, </w:t>
      </w:r>
      <w:r w:rsidR="0060504B" w:rsidRPr="00D96AD3">
        <w:rPr>
          <w:rFonts w:ascii="Times New Roman" w:hAnsi="Times New Roman" w:cs="Times New Roman"/>
        </w:rPr>
        <w:t>ékszerért, óráért,</w:t>
      </w:r>
      <w:r w:rsidRPr="00D96AD3">
        <w:rPr>
          <w:rFonts w:ascii="Times New Roman" w:hAnsi="Times New Roman" w:cs="Times New Roman"/>
        </w:rPr>
        <w:t xml:space="preserve"> </w:t>
      </w:r>
      <w:r w:rsidR="009908BA" w:rsidRPr="00D96AD3">
        <w:rPr>
          <w:rFonts w:ascii="Times New Roman" w:hAnsi="Times New Roman" w:cs="Times New Roman"/>
        </w:rPr>
        <w:t xml:space="preserve">mobil- és egyéb </w:t>
      </w:r>
      <w:r w:rsidRPr="00D96AD3">
        <w:rPr>
          <w:rFonts w:ascii="Times New Roman" w:hAnsi="Times New Roman" w:cs="Times New Roman"/>
        </w:rPr>
        <w:t>elektronikai eszközért vagy egyéb</w:t>
      </w:r>
      <w:r w:rsidR="0060504B" w:rsidRPr="00D96AD3">
        <w:rPr>
          <w:rFonts w:ascii="Times New Roman" w:hAnsi="Times New Roman" w:cs="Times New Roman"/>
        </w:rPr>
        <w:t xml:space="preserve"> </w:t>
      </w:r>
      <w:r w:rsidRPr="00D96AD3">
        <w:rPr>
          <w:rFonts w:ascii="Times New Roman" w:hAnsi="Times New Roman" w:cs="Times New Roman"/>
        </w:rPr>
        <w:t>értéktárgyért.</w:t>
      </w:r>
      <w:r w:rsidR="000E0C8D" w:rsidRPr="00D96AD3">
        <w:rPr>
          <w:rFonts w:ascii="Times New Roman" w:hAnsi="Times New Roman" w:cs="Times New Roman"/>
        </w:rPr>
        <w:t xml:space="preserve"> Bár maga a kocsikulcs nem értéktárgy, de nagy értékű vagyontárgyhoz biztosít közvetlen hozzáférést, így indokolt, hogy a Tag azt az Értékmegőrzőben és ne az öltözőszekrényben </w:t>
      </w:r>
      <w:r w:rsidR="000E0C8D" w:rsidRPr="00D96AD3">
        <w:rPr>
          <w:rFonts w:ascii="Times New Roman" w:hAnsi="Times New Roman" w:cs="Times New Roman"/>
        </w:rPr>
        <w:lastRenderedPageBreak/>
        <w:t xml:space="preserve">helyezze el. Ugyanez irányadó az igazolványokra, amelyek </w:t>
      </w:r>
      <w:r w:rsidR="009908BA" w:rsidRPr="00D96AD3">
        <w:rPr>
          <w:rFonts w:ascii="Times New Roman" w:hAnsi="Times New Roman" w:cs="Times New Roman"/>
        </w:rPr>
        <w:t xml:space="preserve">elvesztése, jogosulatlan megszerzése a Tag személyazonosságával való visszaélés kockázatát is magában hordozza. A Szolgáltató a Tag saját mulasztásához köthető következményekért nem felel. </w:t>
      </w:r>
    </w:p>
    <w:p w14:paraId="5CC6DBE8" w14:textId="421DC377"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2.4. Amennyiben a Tag az értéktárgyat az Értékmegőrzőbe helyezte, és azt a Szolgáltató megőrzésre átvette, </w:t>
      </w:r>
      <w:r w:rsidR="0060504B" w:rsidRPr="00D96AD3">
        <w:rPr>
          <w:rFonts w:ascii="Times New Roman" w:hAnsi="Times New Roman" w:cs="Times New Roman"/>
        </w:rPr>
        <w:t xml:space="preserve">illetve akkor is, ha az átvételt megtagadta, </w:t>
      </w:r>
      <w:r w:rsidRPr="00D96AD3">
        <w:rPr>
          <w:rFonts w:ascii="Times New Roman" w:hAnsi="Times New Roman" w:cs="Times New Roman"/>
        </w:rPr>
        <w:t>a Szolgáltató felelőssége a letéti szerződés általános szabályai szerint áll fenn, és e felelősséget a Szolgáltató a jelen ÁSZF-ben nem korlátozza, illetve nem zárja ki.</w:t>
      </w:r>
    </w:p>
    <w:p w14:paraId="19975074" w14:textId="079B2C07"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2.5. A Szolgáltató a recepción jól látható helyen és a jelen ÁSZF-ben is kifejezetten felhívja a Tagok figyelmét az Értékmegőrző igénybevételének lehetőségére és arra, hogy az öltözőszekrényben hagyott értéktárgyakért a fokozott felelősség nem áll fenn. </w:t>
      </w:r>
    </w:p>
    <w:p w14:paraId="1F647328" w14:textId="61F4F692"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3. Egészségi állapot, orvosi alkalmasság</w:t>
      </w:r>
    </w:p>
    <w:p w14:paraId="54032825" w14:textId="19D82A01"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3.1. </w:t>
      </w:r>
      <w:r w:rsidR="0014341B" w:rsidRPr="00D96AD3">
        <w:rPr>
          <w:rFonts w:ascii="Times New Roman" w:hAnsi="Times New Roman" w:cs="Times New Roman"/>
        </w:rPr>
        <w:t>A Szolgáltatónak nincs jogszabályi lehetősége és kötelezettsége arra, hogy a Tag egészségi alkalmasságát orvosi szempontból felmérje vagy ellenőrizze; ebből következően az</w:t>
      </w:r>
      <w:r w:rsidRPr="00D96AD3">
        <w:rPr>
          <w:rFonts w:ascii="Times New Roman" w:hAnsi="Times New Roman" w:cs="Times New Roman"/>
        </w:rPr>
        <w:t xml:space="preserve"> </w:t>
      </w:r>
      <w:r w:rsidR="0014341B" w:rsidRPr="00D96AD3">
        <w:rPr>
          <w:rFonts w:ascii="Times New Roman" w:hAnsi="Times New Roman" w:cs="Times New Roman"/>
        </w:rPr>
        <w:t xml:space="preserve">egészségi állapot felméréséért és az edzés megkezdésének orvosi szempontú megalapozottságáért </w:t>
      </w:r>
      <w:r w:rsidR="00AF6D87" w:rsidRPr="00D96AD3">
        <w:rPr>
          <w:rFonts w:ascii="Times New Roman" w:hAnsi="Times New Roman" w:cs="Times New Roman"/>
        </w:rPr>
        <w:t xml:space="preserve">a felelősség a Tagot terheli. </w:t>
      </w:r>
    </w:p>
    <w:p w14:paraId="5ED88253" w14:textId="6CD12785"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3.2. A Szolgáltató </w:t>
      </w:r>
      <w:r w:rsidR="00AF6D87" w:rsidRPr="00D96AD3">
        <w:rPr>
          <w:rFonts w:ascii="Times New Roman" w:hAnsi="Times New Roman" w:cs="Times New Roman"/>
        </w:rPr>
        <w:t xml:space="preserve">személyzete és </w:t>
      </w:r>
      <w:r w:rsidRPr="00D96AD3">
        <w:rPr>
          <w:rFonts w:ascii="Times New Roman" w:hAnsi="Times New Roman" w:cs="Times New Roman"/>
        </w:rPr>
        <w:t>személyi edzői a tőlük elvárható szakmai gondossággal kötelesek eljárni, azonban nem minősülnek egészségügyi szolgáltatónak</w:t>
      </w:r>
      <w:r w:rsidR="00AF6D87" w:rsidRPr="00D96AD3">
        <w:rPr>
          <w:rFonts w:ascii="Times New Roman" w:hAnsi="Times New Roman" w:cs="Times New Roman"/>
        </w:rPr>
        <w:t>, és nem felelnek a Tag által elhallgatott vagy fel nem ismert egészségi állapotból eredő következményekért. Amennyiben a Tag edzés közben rosszullétet, fájdalmat vagy egyéb rendellenes tünetet észlel, köteles az edzést haladéktalanul megszakítani és a Szolgáltató személyzetét értesíteni.</w:t>
      </w:r>
    </w:p>
    <w:p w14:paraId="549E13CE" w14:textId="14769FBD" w:rsidR="0014341B" w:rsidRPr="00D96AD3" w:rsidRDefault="0014341B" w:rsidP="0014341B">
      <w:pPr>
        <w:jc w:val="both"/>
        <w:rPr>
          <w:rFonts w:ascii="Times New Roman" w:hAnsi="Times New Roman" w:cs="Times New Roman"/>
          <w:b/>
          <w:bCs/>
        </w:rPr>
      </w:pPr>
      <w:r w:rsidRPr="00D96AD3">
        <w:rPr>
          <w:rFonts w:ascii="Times New Roman" w:hAnsi="Times New Roman" w:cs="Times New Roman"/>
          <w:b/>
          <w:bCs/>
        </w:rPr>
        <w:t xml:space="preserve">4. </w:t>
      </w:r>
      <w:r w:rsidR="00AF6D87" w:rsidRPr="00D96AD3">
        <w:rPr>
          <w:rFonts w:ascii="Times New Roman" w:hAnsi="Times New Roman" w:cs="Times New Roman"/>
          <w:b/>
          <w:bCs/>
        </w:rPr>
        <w:t>Személyi edzői tevékenységért fennálló felelősség</w:t>
      </w:r>
    </w:p>
    <w:p w14:paraId="3FA74012" w14:textId="4E963F39" w:rsidR="00AF6D87" w:rsidRPr="00D96AD3" w:rsidRDefault="00AF6D87" w:rsidP="00AF6D87">
      <w:pPr>
        <w:jc w:val="both"/>
        <w:rPr>
          <w:rFonts w:ascii="Times New Roman" w:hAnsi="Times New Roman" w:cs="Times New Roman"/>
        </w:rPr>
      </w:pPr>
      <w:r w:rsidRPr="00D96AD3">
        <w:rPr>
          <w:rFonts w:ascii="Times New Roman" w:hAnsi="Times New Roman" w:cs="Times New Roman"/>
        </w:rPr>
        <w:t>4.1.</w:t>
      </w:r>
      <w:r w:rsidR="009941FA" w:rsidRPr="00D96AD3">
        <w:rPr>
          <w:rFonts w:ascii="Times New Roman" w:hAnsi="Times New Roman" w:cs="Times New Roman"/>
        </w:rPr>
        <w:t xml:space="preserve"> </w:t>
      </w:r>
      <w:r w:rsidRPr="00D96AD3">
        <w:rPr>
          <w:rFonts w:ascii="Times New Roman" w:hAnsi="Times New Roman" w:cs="Times New Roman"/>
        </w:rPr>
        <w:t>A Szolgáltatóval partneri viszonyban lévő személyi edzők tevékenységüket önálló vállalkozóként, saját nevükben és kockázatukra végzik. A velük kötött megállapodás nem keletkeztet munkaviszonyt a felek között, és nem is leplez munkaviszonyt. A megállapodás nem keletkeztet továbbá sem megbízási, sem vállalkozási jogviszonyt a felek között. A személyi edző nem áll a Szolgáltató irányítása alatt, tevékenységét önállóan szervezi és végzi, saját ügyfélkör részére. A Szolgáltatóval fennálló szerződése alapján a személyi edző kizárólag a Létesítmény használatára jogosult személyi edzői szolgáltatás nyújtása céljából; az ügyfeleivel kötött szerződések tartalmát, az edzések ellenértékét, a felek közötti fizetési és elszámolási feltételeket nem a Szolgáltató határozza meg, ezekben nem vesz észt, és azok teljesítéséért sem vállal kötelezettséget.</w:t>
      </w:r>
    </w:p>
    <w:p w14:paraId="0E51C87C" w14:textId="41769249" w:rsidR="00AF6D87" w:rsidRPr="00D96AD3" w:rsidRDefault="00AF6D87" w:rsidP="00AF6D87">
      <w:pPr>
        <w:jc w:val="both"/>
        <w:rPr>
          <w:rFonts w:ascii="Times New Roman" w:hAnsi="Times New Roman" w:cs="Times New Roman"/>
        </w:rPr>
      </w:pPr>
      <w:r w:rsidRPr="00D96AD3">
        <w:rPr>
          <w:rFonts w:ascii="Times New Roman" w:hAnsi="Times New Roman" w:cs="Times New Roman"/>
        </w:rPr>
        <w:t>4.2. A Szolgáltató a személyi edzőkkel kötött megállapodásban kizárja a felelősséget a személyi edző által végzett gazdasági tevékenységgel összefüggő bármely jogsértésért, ideértve különösen, de nem kizárólagosan az engedély nélküli gazdasági tevékenység folytatását, valamint a gazdasági</w:t>
      </w:r>
      <w:r w:rsidRPr="00D96AD3">
        <w:rPr>
          <w:rFonts w:ascii="Times New Roman" w:hAnsi="Times New Roman" w:cs="Times New Roman"/>
        </w:rPr>
        <w:t> </w:t>
      </w:r>
      <w:r w:rsidRPr="00D96AD3">
        <w:rPr>
          <w:rFonts w:ascii="Times New Roman" w:hAnsi="Times New Roman" w:cs="Times New Roman"/>
        </w:rPr>
        <w:t>tevékenységével összefüggő közterhekkel kapcsolatos kötelezettségek megszegését.</w:t>
      </w:r>
    </w:p>
    <w:p w14:paraId="6B952AF6" w14:textId="0B5CA54D" w:rsidR="0014341B" w:rsidRPr="00D96AD3" w:rsidRDefault="009941FA" w:rsidP="00BB1C0F">
      <w:pPr>
        <w:jc w:val="both"/>
        <w:rPr>
          <w:rFonts w:ascii="Times New Roman" w:hAnsi="Times New Roman" w:cs="Times New Roman"/>
        </w:rPr>
      </w:pPr>
      <w:r w:rsidRPr="00D96AD3">
        <w:rPr>
          <w:rFonts w:ascii="Times New Roman" w:hAnsi="Times New Roman" w:cs="Times New Roman"/>
        </w:rPr>
        <w:t xml:space="preserve">4.3. </w:t>
      </w:r>
      <w:r w:rsidR="00AF6D87" w:rsidRPr="00D96AD3">
        <w:rPr>
          <w:rFonts w:ascii="Times New Roman" w:hAnsi="Times New Roman" w:cs="Times New Roman"/>
        </w:rPr>
        <w:t xml:space="preserve">A </w:t>
      </w:r>
      <w:r w:rsidRPr="00D96AD3">
        <w:rPr>
          <w:rFonts w:ascii="Times New Roman" w:hAnsi="Times New Roman" w:cs="Times New Roman"/>
        </w:rPr>
        <w:t>Szolgáltató kifejezetten tájékoztatja a Tagokat, hogy</w:t>
      </w:r>
      <w:r w:rsidR="00AF6D87" w:rsidRPr="00D96AD3">
        <w:rPr>
          <w:rFonts w:ascii="Times New Roman" w:hAnsi="Times New Roman" w:cs="Times New Roman"/>
        </w:rPr>
        <w:t xml:space="preserve"> nem gyakorol irányítást vagy ellenőrzést a </w:t>
      </w:r>
      <w:r w:rsidRPr="00D96AD3">
        <w:rPr>
          <w:rFonts w:ascii="Times New Roman" w:hAnsi="Times New Roman" w:cs="Times New Roman"/>
        </w:rPr>
        <w:t xml:space="preserve">személyi edző </w:t>
      </w:r>
      <w:r w:rsidR="00AF6D87" w:rsidRPr="00D96AD3">
        <w:rPr>
          <w:rFonts w:ascii="Times New Roman" w:hAnsi="Times New Roman" w:cs="Times New Roman"/>
        </w:rPr>
        <w:t>tevékenysége felett, és nem avatkozik bele annak szakmai munkájába.</w:t>
      </w:r>
    </w:p>
    <w:p w14:paraId="01BA9E40" w14:textId="1F788269"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lastRenderedPageBreak/>
        <w:t>VII. FEJEZET – HÁZIREND</w:t>
      </w:r>
    </w:p>
    <w:p w14:paraId="47AB6740" w14:textId="581FE6FC"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Létesítmény használatára vonatkozó részletes magatartási szabályokat a Házirend tartalmazza, amely a jelen ÁSZF mellékletét képezi és annak elválaszthatatlan részét alkotja.</w:t>
      </w:r>
      <w:r w:rsidR="00BE00FD" w:rsidRPr="00D96AD3">
        <w:rPr>
          <w:rFonts w:ascii="Times New Roman" w:hAnsi="Times New Roman" w:cs="Times New Roman"/>
        </w:rPr>
        <w:t xml:space="preserve"> A Házirend a Szolgáltató honlapján, illetve recepcióján közzétételre került.</w:t>
      </w:r>
    </w:p>
    <w:p w14:paraId="565E8226" w14:textId="6D2FC7AA"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 Házirend megszegése – súlyosságától függően – figyelmeztetést, a szolgáltatás ideiglenes felfüggesztését vagy a szerződés rendkívüli felmondását vonhatja maga után, a Szolgáltató mindenkori arányossági mérlegelése alapján, a Tag előzetes meghallgatását követően.</w:t>
      </w:r>
    </w:p>
    <w:p w14:paraId="499A6F9C" w14:textId="0C3C320E"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VIII. FEJEZET – ELÁLLÁSI ÉS FELMONDÁSI JOG TÁVOLLÉVŐK KÖZÖTTI SZERZŐDÉSKÖTÉS ESETÉN</w:t>
      </w:r>
    </w:p>
    <w:p w14:paraId="74D51D63" w14:textId="610C3EF6"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Személyesen, a Létesítményben </w:t>
      </w:r>
      <w:r w:rsidR="00E84FAF" w:rsidRPr="00D96AD3">
        <w:rPr>
          <w:rFonts w:ascii="Times New Roman" w:hAnsi="Times New Roman" w:cs="Times New Roman"/>
        </w:rPr>
        <w:t>megvásárolt bérlet, napijegy vagy alkalmi csomag esetén, amely során a Tagnak lehetősége volt a Létesítmény megtekintésére és a szolgáltatás jellegének helyszíni megismerésére,</w:t>
      </w:r>
      <w:r w:rsidRPr="00D96AD3">
        <w:rPr>
          <w:rFonts w:ascii="Times New Roman" w:hAnsi="Times New Roman" w:cs="Times New Roman"/>
        </w:rPr>
        <w:t xml:space="preserve"> a 45/2014. (II. 26.) Korm. rendelet szerinti, indokolás nélküli 14 napos elállási jog nem alkalmazandó, mivel az kizárólag a távollévők között és az üzlethelyiségen kívül kötött fogyasztói szerződésekre vonatkozik [45/2014. (II. 26.) Korm. rendelet 2. §].</w:t>
      </w:r>
    </w:p>
    <w:p w14:paraId="30398E73" w14:textId="266DCB52" w:rsidR="00063F74" w:rsidRPr="00D96AD3" w:rsidRDefault="00BB1C0F" w:rsidP="00BB1C0F">
      <w:pPr>
        <w:jc w:val="both"/>
        <w:rPr>
          <w:rFonts w:ascii="Times New Roman" w:hAnsi="Times New Roman" w:cs="Times New Roman"/>
        </w:rPr>
      </w:pPr>
      <w:r w:rsidRPr="00D96AD3">
        <w:rPr>
          <w:rFonts w:ascii="Times New Roman" w:hAnsi="Times New Roman" w:cs="Times New Roman"/>
        </w:rPr>
        <w:t xml:space="preserve">2. Amennyiben a Tag a </w:t>
      </w:r>
      <w:r w:rsidR="00A7419B" w:rsidRPr="00D96AD3">
        <w:rPr>
          <w:rFonts w:ascii="Times New Roman" w:hAnsi="Times New Roman" w:cs="Times New Roman"/>
        </w:rPr>
        <w:t>bérletet, napi jegyet vagy alkalmi csomagot</w:t>
      </w:r>
      <w:r w:rsidRPr="00D96AD3">
        <w:rPr>
          <w:rFonts w:ascii="Times New Roman" w:hAnsi="Times New Roman" w:cs="Times New Roman"/>
        </w:rPr>
        <w:t xml:space="preserve"> online felületen</w:t>
      </w:r>
      <w:r w:rsidR="00DF638B" w:rsidRPr="00D96AD3">
        <w:rPr>
          <w:rFonts w:ascii="Times New Roman" w:hAnsi="Times New Roman" w:cs="Times New Roman"/>
        </w:rPr>
        <w:t>, SportMate mobilalkalmazáson</w:t>
      </w:r>
      <w:r w:rsidRPr="00D96AD3">
        <w:rPr>
          <w:rFonts w:ascii="Times New Roman" w:hAnsi="Times New Roman" w:cs="Times New Roman"/>
        </w:rPr>
        <w:t xml:space="preserve"> (távollévők között)</w:t>
      </w:r>
      <w:r w:rsidR="00DF638B" w:rsidRPr="00D96AD3">
        <w:rPr>
          <w:rFonts w:ascii="Times New Roman" w:hAnsi="Times New Roman" w:cs="Times New Roman"/>
        </w:rPr>
        <w:t xml:space="preserve"> keresztül</w:t>
      </w:r>
      <w:r w:rsidRPr="00D96AD3">
        <w:rPr>
          <w:rFonts w:ascii="Times New Roman" w:hAnsi="Times New Roman" w:cs="Times New Roman"/>
        </w:rPr>
        <w:t xml:space="preserve"> </w:t>
      </w:r>
      <w:r w:rsidR="00A7419B" w:rsidRPr="00D96AD3">
        <w:rPr>
          <w:rFonts w:ascii="Times New Roman" w:hAnsi="Times New Roman" w:cs="Times New Roman"/>
        </w:rPr>
        <w:t>vásárolja meg</w:t>
      </w:r>
      <w:r w:rsidRPr="00D96AD3">
        <w:rPr>
          <w:rFonts w:ascii="Times New Roman" w:hAnsi="Times New Roman" w:cs="Times New Roman"/>
        </w:rPr>
        <w:t xml:space="preserve">, a Tagot a </w:t>
      </w:r>
      <w:r w:rsidR="00A7419B" w:rsidRPr="00D96AD3">
        <w:rPr>
          <w:rFonts w:ascii="Times New Roman" w:hAnsi="Times New Roman" w:cs="Times New Roman"/>
        </w:rPr>
        <w:t>vásárlástól</w:t>
      </w:r>
      <w:r w:rsidRPr="00D96AD3">
        <w:rPr>
          <w:rFonts w:ascii="Times New Roman" w:hAnsi="Times New Roman" w:cs="Times New Roman"/>
        </w:rPr>
        <w:t xml:space="preserve"> számított 14 napon belül indokolás nélküli elállási jog illeti meg [45/2014. (II. 26.) Korm. rendelet 20. §]</w:t>
      </w:r>
      <w:r w:rsidR="00A7419B" w:rsidRPr="00D96AD3">
        <w:rPr>
          <w:rFonts w:ascii="Times New Roman" w:hAnsi="Times New Roman" w:cs="Times New Roman"/>
        </w:rPr>
        <w:t xml:space="preserve"> és a teljes vételár visszatérítésére jogosult, </w:t>
      </w:r>
      <w:r w:rsidR="00063F74" w:rsidRPr="00D96AD3">
        <w:rPr>
          <w:rFonts w:ascii="Times New Roman" w:hAnsi="Times New Roman" w:cs="Times New Roman"/>
        </w:rPr>
        <w:t xml:space="preserve">feltéve, hogy az eszközök </w:t>
      </w:r>
      <w:r w:rsidR="000F7548" w:rsidRPr="00D96AD3">
        <w:rPr>
          <w:rFonts w:ascii="Times New Roman" w:hAnsi="Times New Roman" w:cs="Times New Roman"/>
        </w:rPr>
        <w:t>és/</w:t>
      </w:r>
      <w:r w:rsidR="00063F74" w:rsidRPr="00D96AD3">
        <w:rPr>
          <w:rFonts w:ascii="Times New Roman" w:hAnsi="Times New Roman" w:cs="Times New Roman"/>
        </w:rPr>
        <w:t xml:space="preserve">vagy Létesítmény használatát még egyetlen alkalommal sem kezdte meg. </w:t>
      </w:r>
      <w:r w:rsidR="000F7548" w:rsidRPr="00D96AD3">
        <w:rPr>
          <w:rFonts w:ascii="Times New Roman" w:hAnsi="Times New Roman" w:cs="Times New Roman"/>
        </w:rPr>
        <w:t>Ha a Tag eláll az egyedi szerződéstől, haladéktalanul, de legkésőbb az elállási nyilatkozatának kézhezvételétől számított 14 napon belül történik meg a visszatérítés. A visszatérítés során az eredeti ügylet során alkalmazott fizetési móddal egyező fizetési módot alkalmazására kerül sor, kivéve, ha a Tag más fizetési mód igénybevételéhez kifejezetten a hozzájárulását adja.</w:t>
      </w:r>
    </w:p>
    <w:p w14:paraId="2ED54A1D" w14:textId="20B788E7" w:rsidR="00BB1C0F" w:rsidRPr="00D96AD3" w:rsidRDefault="00063F74" w:rsidP="00BB1C0F">
      <w:pPr>
        <w:jc w:val="both"/>
        <w:rPr>
          <w:rFonts w:ascii="Times New Roman" w:hAnsi="Times New Roman" w:cs="Times New Roman"/>
        </w:rPr>
      </w:pPr>
      <w:r w:rsidRPr="00D96AD3">
        <w:rPr>
          <w:rFonts w:ascii="Times New Roman" w:hAnsi="Times New Roman" w:cs="Times New Roman"/>
        </w:rPr>
        <w:t xml:space="preserve">3. </w:t>
      </w:r>
      <w:r w:rsidR="00A7419B" w:rsidRPr="00D96AD3">
        <w:rPr>
          <w:rFonts w:ascii="Times New Roman" w:hAnsi="Times New Roman" w:cs="Times New Roman"/>
        </w:rPr>
        <w:t>Amennyiben a Tag a szolgáltatást már részben igénybe</w:t>
      </w:r>
      <w:r w:rsidR="0046103C" w:rsidRPr="00D96AD3">
        <w:rPr>
          <w:rFonts w:ascii="Times New Roman" w:hAnsi="Times New Roman" w:cs="Times New Roman"/>
        </w:rPr>
        <w:t xml:space="preserve"> </w:t>
      </w:r>
      <w:r w:rsidR="00A7419B" w:rsidRPr="00D96AD3">
        <w:rPr>
          <w:rFonts w:ascii="Times New Roman" w:hAnsi="Times New Roman" w:cs="Times New Roman"/>
        </w:rPr>
        <w:t xml:space="preserve">vette, </w:t>
      </w:r>
      <w:r w:rsidR="0046103C" w:rsidRPr="00D96AD3">
        <w:rPr>
          <w:rFonts w:ascii="Times New Roman" w:hAnsi="Times New Roman" w:cs="Times New Roman"/>
        </w:rPr>
        <w:t xml:space="preserve">tehát </w:t>
      </w:r>
      <w:r w:rsidR="000F7548" w:rsidRPr="00D96AD3">
        <w:rPr>
          <w:rFonts w:ascii="Times New Roman" w:hAnsi="Times New Roman" w:cs="Times New Roman"/>
        </w:rPr>
        <w:t>az eszközök és/vagy a Létesítmény használatát akár egy alkalommal is megkezdte</w:t>
      </w:r>
      <w:r w:rsidR="0046103C" w:rsidRPr="00D96AD3">
        <w:rPr>
          <w:rFonts w:ascii="Times New Roman" w:hAnsi="Times New Roman" w:cs="Times New Roman"/>
        </w:rPr>
        <w:t xml:space="preserve">, a Tag 14 napon belül indokolás nélkül </w:t>
      </w:r>
      <w:r w:rsidR="000F7548" w:rsidRPr="00D96AD3">
        <w:rPr>
          <w:rFonts w:ascii="Times New Roman" w:hAnsi="Times New Roman" w:cs="Times New Roman"/>
        </w:rPr>
        <w:t>felmondással szüntetheti meg</w:t>
      </w:r>
      <w:r w:rsidR="0046103C" w:rsidRPr="00D96AD3">
        <w:rPr>
          <w:rFonts w:ascii="Times New Roman" w:hAnsi="Times New Roman" w:cs="Times New Roman"/>
        </w:rPr>
        <w:t xml:space="preserve"> a</w:t>
      </w:r>
      <w:r w:rsidR="000F7548" w:rsidRPr="00D96AD3">
        <w:rPr>
          <w:rFonts w:ascii="Times New Roman" w:hAnsi="Times New Roman" w:cs="Times New Roman"/>
        </w:rPr>
        <w:t xml:space="preserve">z egyedi szolgáltatási </w:t>
      </w:r>
      <w:r w:rsidR="0046103C" w:rsidRPr="00D96AD3">
        <w:rPr>
          <w:rFonts w:ascii="Times New Roman" w:hAnsi="Times New Roman" w:cs="Times New Roman"/>
        </w:rPr>
        <w:t>jogviszonyt.</w:t>
      </w:r>
      <w:r w:rsidR="000F7548" w:rsidRPr="00D96AD3">
        <w:rPr>
          <w:rFonts w:ascii="Times New Roman" w:hAnsi="Times New Roman" w:cs="Times New Roman"/>
        </w:rPr>
        <w:t xml:space="preserve"> Ebben az esetben </w:t>
      </w:r>
      <w:r w:rsidR="0046103C" w:rsidRPr="00D96AD3">
        <w:rPr>
          <w:rFonts w:ascii="Times New Roman" w:hAnsi="Times New Roman" w:cs="Times New Roman"/>
        </w:rPr>
        <w:t xml:space="preserve">a Szolgáltató a már igénybe vett alkalmak vagy időszak arányos díját levonja; és a fennmaradó összeget legkésőbb 14 napon belül téríti vissza. </w:t>
      </w:r>
      <w:r w:rsidR="000F7548" w:rsidRPr="00D96AD3">
        <w:rPr>
          <w:rFonts w:ascii="Times New Roman" w:hAnsi="Times New Roman" w:cs="Times New Roman"/>
        </w:rPr>
        <w:t>A visszatérítés során az eredeti ügylet során alkalmazott fizetési móddal egyező fizetési módot alkalmazására kerül sor, kivéve, ha a Tag más fizetési mód igénybevételéhez kifejezetten a hozzájárulását adja.</w:t>
      </w:r>
    </w:p>
    <w:p w14:paraId="1574CADB" w14:textId="22268E20"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IX. FEJEZET – PANASZKEZELÉS ÉS JOGORVOSLAT</w:t>
      </w:r>
    </w:p>
    <w:p w14:paraId="05DC226B" w14:textId="3FA75F09"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w:t>
      </w:r>
      <w:r w:rsidR="00E64FB8" w:rsidRPr="00D96AD3">
        <w:rPr>
          <w:rFonts w:ascii="Times New Roman" w:hAnsi="Times New Roman" w:cs="Times New Roman"/>
        </w:rPr>
        <w:t xml:space="preserve">A Szolgáltató fogad, nyilvántartásba vesz és kivizsgál minden szóban vagy írásban előterjesztett panaszt, amelyben a Tag elégedetlenségét fejezi ki a Szolgáltató szolgáltatásaival, illetve munkatársainak eljárásával kapcsolatban, továbbá kifogásolja a Szolgáltató szerződéskötést megelőző, a tagsági jogviszony létrejöttével, annak teljesítésével – ideértve a napijegy- és bérletértékesítési eljárást is -, a szerződéses jogviszony megszűnésével, illetve azt követően a szerződést érintő jogvita rendezésével összefüggő tevékenységét vagy mulasztását. </w:t>
      </w:r>
      <w:r w:rsidR="00E64FB8" w:rsidRPr="00D96AD3">
        <w:rPr>
          <w:rFonts w:ascii="Times New Roman" w:hAnsi="Times New Roman" w:cs="Times New Roman"/>
        </w:rPr>
        <w:lastRenderedPageBreak/>
        <w:t xml:space="preserve">2. </w:t>
      </w:r>
      <w:r w:rsidRPr="00D96AD3">
        <w:rPr>
          <w:rFonts w:ascii="Times New Roman" w:hAnsi="Times New Roman" w:cs="Times New Roman"/>
        </w:rPr>
        <w:t>A Tag panaszát szóban vagy írásban terjesztheti elő; a Szolgáltató a panaszt a fogyasztóvédelmi jogszabályok szerinti határidőben, írásban megválaszolja.</w:t>
      </w:r>
    </w:p>
    <w:p w14:paraId="78B9B1EF" w14:textId="6A36EF50" w:rsidR="00E64FB8" w:rsidRPr="00D96AD3" w:rsidRDefault="00E64FB8" w:rsidP="00BB1C0F">
      <w:pPr>
        <w:jc w:val="both"/>
        <w:rPr>
          <w:rFonts w:ascii="Times New Roman" w:hAnsi="Times New Roman" w:cs="Times New Roman"/>
        </w:rPr>
      </w:pPr>
      <w:r w:rsidRPr="00D96AD3">
        <w:rPr>
          <w:rFonts w:ascii="Times New Roman" w:hAnsi="Times New Roman" w:cs="Times New Roman"/>
        </w:rPr>
        <w:t xml:space="preserve">3. A panaszkezelés részletes szabályait a Szolgáltató honlapján </w:t>
      </w:r>
      <w:r w:rsidR="00BE00FD" w:rsidRPr="00D96AD3">
        <w:rPr>
          <w:rFonts w:ascii="Times New Roman" w:hAnsi="Times New Roman" w:cs="Times New Roman"/>
        </w:rPr>
        <w:t xml:space="preserve">és recepcióján </w:t>
      </w:r>
      <w:r w:rsidRPr="00D96AD3">
        <w:rPr>
          <w:rFonts w:ascii="Times New Roman" w:hAnsi="Times New Roman" w:cs="Times New Roman"/>
        </w:rPr>
        <w:t xml:space="preserve">közzétett Panaszkezelési Szabályzat tartalmazza: </w:t>
      </w:r>
      <w:r w:rsidR="00FF49A9" w:rsidRPr="00D96AD3">
        <w:rPr>
          <w:rFonts w:ascii="Times New Roman" w:hAnsi="Times New Roman" w:cs="Times New Roman"/>
        </w:rPr>
        <w:t>(</w:t>
      </w:r>
      <w:hyperlink r:id="rId8" w:history="1">
        <w:r w:rsidR="00FF49A9" w:rsidRPr="00D96AD3">
          <w:rPr>
            <w:rStyle w:val="Hiperhivatkozs"/>
            <w:rFonts w:ascii="Times New Roman" w:hAnsi="Times New Roman" w:cs="Times New Roman"/>
          </w:rPr>
          <w:t>https://chilifitnessbudapest.hu/adatvedelem/</w:t>
        </w:r>
      </w:hyperlink>
      <w:r w:rsidR="00FF49A9" w:rsidRPr="00D96AD3">
        <w:rPr>
          <w:rFonts w:ascii="Times New Roman" w:hAnsi="Times New Roman" w:cs="Times New Roman"/>
        </w:rPr>
        <w:t>).</w:t>
      </w:r>
    </w:p>
    <w:p w14:paraId="340D1565" w14:textId="34AA2295" w:rsidR="00BB1C0F" w:rsidRPr="00D96AD3" w:rsidRDefault="00E64FB8" w:rsidP="00BB1C0F">
      <w:pPr>
        <w:jc w:val="both"/>
        <w:rPr>
          <w:rFonts w:ascii="Times New Roman" w:hAnsi="Times New Roman" w:cs="Times New Roman"/>
        </w:rPr>
      </w:pPr>
      <w:r w:rsidRPr="00D96AD3">
        <w:rPr>
          <w:rFonts w:ascii="Times New Roman" w:hAnsi="Times New Roman" w:cs="Times New Roman"/>
        </w:rPr>
        <w:t>4</w:t>
      </w:r>
      <w:r w:rsidR="00BB1C0F" w:rsidRPr="00D96AD3">
        <w:rPr>
          <w:rFonts w:ascii="Times New Roman" w:hAnsi="Times New Roman" w:cs="Times New Roman"/>
        </w:rPr>
        <w:t xml:space="preserve">. </w:t>
      </w:r>
      <w:r w:rsidRPr="00D96AD3">
        <w:rPr>
          <w:rFonts w:ascii="Times New Roman" w:hAnsi="Times New Roman" w:cs="Times New Roman"/>
        </w:rPr>
        <w:t>A Szolgáltató a panasz elutasítása esetén tájékoztatja a Tagot, hogy fogyasztói jogvita esetén a lakóhelye vagy tartózkodási helye szerint illetékes békéltető testülethez fordulhat. A válaszlevél tartalmazza a békéltető testület székhelyét, telefonos elérhetőségét, internetes elérhetőségét és levelezési címét. A békéltető testület a fogyasztói jogvita rendezése céljából mindenekelőtt megkísérli egyezség létrehozatalát a felek között, ennek hiányában az ügyet kötelező határozatával eldönti, vagy ajánlást tesz.</w:t>
      </w:r>
    </w:p>
    <w:p w14:paraId="682E7157" w14:textId="3DA1CC25" w:rsidR="00E64FB8" w:rsidRPr="00D96AD3" w:rsidRDefault="00E64FB8" w:rsidP="00BB1C0F">
      <w:pPr>
        <w:jc w:val="both"/>
        <w:rPr>
          <w:rFonts w:ascii="Times New Roman" w:hAnsi="Times New Roman" w:cs="Times New Roman"/>
        </w:rPr>
      </w:pPr>
      <w:r w:rsidRPr="00D96AD3">
        <w:rPr>
          <w:rFonts w:ascii="Times New Roman" w:hAnsi="Times New Roman" w:cs="Times New Roman"/>
        </w:rPr>
        <w:t>5. A fogyasztóvédelmi hatósághoz a Tag abban az esetben fordulhat, ha valamilyen fogyasztóvédelmi jogsértést tapasztalt a Szolgáltató részéről, és a vitás ügyét előzetesen megkísérelte rendezni a Szolgáltatóval. Nem tartoznak a fogyasztóvédelmi hatóság hatáskörébe a Szolgáltató és a Tag között kötött szerződés létrejöttével, érvényességével, joghatásaival és megszűnésével, valamint a szerződésszegés és joghatásai megállapításával összefüggő vitás ügyek. Az ilyen, egyedi fogyasztói jogviták rendezése érdekében a Tag bírósághoz fordulhat, vagy a békéltető testület eljárását kezdeményezheti.</w:t>
      </w:r>
    </w:p>
    <w:p w14:paraId="12149E73" w14:textId="03217239"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X. FEJEZET – ADATKEZELÉS</w:t>
      </w:r>
    </w:p>
    <w:p w14:paraId="3617EFD3" w14:textId="6DAE622C"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Szolgáltató a Tag személyes adatait az Európai Parlament és a Tanács (EU) 2016/679 rendelete (</w:t>
      </w:r>
      <w:r w:rsidR="00E64FB8" w:rsidRPr="00D96AD3">
        <w:rPr>
          <w:rFonts w:ascii="Times New Roman" w:hAnsi="Times New Roman" w:cs="Times New Roman"/>
        </w:rPr>
        <w:t xml:space="preserve">a továbbiakban: </w:t>
      </w:r>
      <w:r w:rsidRPr="00D96AD3">
        <w:rPr>
          <w:rFonts w:ascii="Times New Roman" w:hAnsi="Times New Roman" w:cs="Times New Roman"/>
        </w:rPr>
        <w:t>GDPR)</w:t>
      </w:r>
      <w:r w:rsidR="00E64FB8" w:rsidRPr="00D96AD3">
        <w:rPr>
          <w:rFonts w:ascii="Times New Roman" w:hAnsi="Times New Roman" w:cs="Times New Roman"/>
        </w:rPr>
        <w:t xml:space="preserve"> </w:t>
      </w:r>
      <w:r w:rsidRPr="00D96AD3">
        <w:rPr>
          <w:rFonts w:ascii="Times New Roman" w:hAnsi="Times New Roman" w:cs="Times New Roman"/>
        </w:rPr>
        <w:t>rendelkezéseinek megfelelően kezeli.</w:t>
      </w:r>
    </w:p>
    <w:p w14:paraId="097A50C5" w14:textId="32167625"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Az adatkezelés részletes szabályait a Szolgáltató külön Adatkezelési Tájékoztatója tartalmazza, amely a jelen ÁSZF mellékletét képezi</w:t>
      </w:r>
      <w:r w:rsidR="00BE00FD" w:rsidRPr="00D96AD3">
        <w:rPr>
          <w:rFonts w:ascii="Times New Roman" w:hAnsi="Times New Roman" w:cs="Times New Roman"/>
        </w:rPr>
        <w:t>, és amelyet a Szolgáltató a honlapján és recepcióján közzétett (</w:t>
      </w:r>
      <w:hyperlink r:id="rId9" w:history="1">
        <w:r w:rsidR="00BE00FD" w:rsidRPr="00D96AD3">
          <w:rPr>
            <w:rStyle w:val="Hiperhivatkozs"/>
            <w:rFonts w:ascii="Times New Roman" w:hAnsi="Times New Roman" w:cs="Times New Roman"/>
          </w:rPr>
          <w:t>https://chilifitnessbudapest.hu/adatvedelem/</w:t>
        </w:r>
      </w:hyperlink>
      <w:r w:rsidR="00BE00FD" w:rsidRPr="00D96AD3">
        <w:rPr>
          <w:rFonts w:ascii="Times New Roman" w:hAnsi="Times New Roman" w:cs="Times New Roman"/>
        </w:rPr>
        <w:t>)</w:t>
      </w:r>
      <w:r w:rsidRPr="00D96AD3">
        <w:rPr>
          <w:rFonts w:ascii="Times New Roman" w:hAnsi="Times New Roman" w:cs="Times New Roman"/>
        </w:rPr>
        <w:t>.</w:t>
      </w:r>
    </w:p>
    <w:p w14:paraId="42B4925D" w14:textId="5AED29BC"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3. A Létesítmény </w:t>
      </w:r>
      <w:r w:rsidR="00BE00FD" w:rsidRPr="00D96AD3">
        <w:rPr>
          <w:rFonts w:ascii="Times New Roman" w:hAnsi="Times New Roman" w:cs="Times New Roman"/>
        </w:rPr>
        <w:t>meghatározott területein kamerás megfigyelés történik, amelyre vonatkozó adatkezelés részletes szabályait a Szolgáltató külön Adatkezelési Tájékoztatója tartalmazza, amely a jelen ÁSZF mellékletét képezi, és amelyet a Szolgáltató a honlapján és recepcióján közzétett.</w:t>
      </w:r>
    </w:p>
    <w:p w14:paraId="094C8990" w14:textId="2E648D25"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XI. FEJEZET – VIS MAIOR</w:t>
      </w:r>
    </w:p>
    <w:p w14:paraId="16216362" w14:textId="6287973C"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Szolgáltató nem felel a szolgáltatás elháríthatatlan külső okból (pl. természeti katasztrófa, hatósági intézkedés, sztrájk) eredő átmeneti szüneteltetéséért; ilyen esetben a Szolgáltató a Tagokat haladéktalanul tájékoztatja, és a tagsági időtartamot a kiesés időtartamával arányosan meghosszabbítja, vagy a Tag választása szerint arányos díjvisszatérítést biztosít.</w:t>
      </w:r>
    </w:p>
    <w:p w14:paraId="2AB8D01F" w14:textId="4B9B22D9" w:rsidR="00134914" w:rsidRPr="00D96AD3" w:rsidRDefault="00853450" w:rsidP="00BB1C0F">
      <w:pPr>
        <w:jc w:val="both"/>
        <w:rPr>
          <w:rFonts w:ascii="Times New Roman" w:hAnsi="Times New Roman" w:cs="Times New Roman"/>
        </w:rPr>
      </w:pPr>
      <w:r w:rsidRPr="00D96AD3">
        <w:rPr>
          <w:rFonts w:ascii="Times New Roman" w:hAnsi="Times New Roman" w:cs="Times New Roman"/>
        </w:rPr>
        <w:t xml:space="preserve">2. </w:t>
      </w:r>
      <w:r w:rsidR="00134914" w:rsidRPr="00D96AD3">
        <w:rPr>
          <w:rFonts w:ascii="Times New Roman" w:hAnsi="Times New Roman" w:cs="Times New Roman"/>
        </w:rPr>
        <w:t>A jelen ÁSZF alkalmazásában „vis maior” teljesítés-gátló oknak minősülnek a szerződés megkötése után felmerülő, rendkívüli, kivételes jellegű és előre nem látható, elháríthatatlan, a feleknek fel nem róható, általuk nem kalkulálható, nem ellenőrizhető azon külső körülmények és események, amelyek nem tartoznak a vis maior-ra hivatkozó fél rendes üzleti kockázatának körébe.</w:t>
      </w:r>
    </w:p>
    <w:p w14:paraId="173518EB" w14:textId="77777777" w:rsidR="00FE263C" w:rsidRPr="00D96AD3" w:rsidRDefault="00FE263C" w:rsidP="00BB1C0F">
      <w:pPr>
        <w:jc w:val="both"/>
        <w:rPr>
          <w:rFonts w:ascii="Times New Roman" w:hAnsi="Times New Roman" w:cs="Times New Roman"/>
        </w:rPr>
      </w:pPr>
    </w:p>
    <w:p w14:paraId="68FC97AF" w14:textId="06C1CDFD"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lastRenderedPageBreak/>
        <w:t>XII. FEJEZET – AZ ÁSZF EGYOLDALÚ MÓDOSÍTÁSA</w:t>
      </w:r>
    </w:p>
    <w:p w14:paraId="5B9FDFA1" w14:textId="3C0BB7F8" w:rsidR="00BB1C0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A Szolgáltató a jelen ÁSZF-et egyoldalúan kizárólag jogszabályváltozás, hatósági előírás vagy a szolgáltatás körének, díjszabásának módosulása esetén, előzetes, legalább </w:t>
      </w:r>
      <w:r w:rsidR="00BE00FD" w:rsidRPr="00D96AD3">
        <w:rPr>
          <w:rFonts w:ascii="Times New Roman" w:hAnsi="Times New Roman" w:cs="Times New Roman"/>
        </w:rPr>
        <w:t xml:space="preserve">30 </w:t>
      </w:r>
      <w:r w:rsidRPr="00D96AD3">
        <w:rPr>
          <w:rFonts w:ascii="Times New Roman" w:hAnsi="Times New Roman" w:cs="Times New Roman"/>
        </w:rPr>
        <w:t>napos értesítési idővel módosíthatja.</w:t>
      </w:r>
    </w:p>
    <w:p w14:paraId="5D78637D" w14:textId="0AFBE96B"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 módosításról a Szolgáltató a Tagokat a Létesítményben kifüggesztett hirdetményben, valamint elektronikus úton (</w:t>
      </w:r>
      <w:r w:rsidR="00BE00FD" w:rsidRPr="00D96AD3">
        <w:rPr>
          <w:rFonts w:ascii="Times New Roman" w:hAnsi="Times New Roman" w:cs="Times New Roman"/>
        </w:rPr>
        <w:t>honlapon</w:t>
      </w:r>
      <w:r w:rsidRPr="00D96AD3">
        <w:rPr>
          <w:rFonts w:ascii="Times New Roman" w:hAnsi="Times New Roman" w:cs="Times New Roman"/>
        </w:rPr>
        <w:t xml:space="preserve">) is értesíti. </w:t>
      </w:r>
    </w:p>
    <w:p w14:paraId="4780E277" w14:textId="7D365581"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XIII. FEJEZET – VEGYES ÉS ZÁRÓ RENDELKEZÉSEK</w:t>
      </w:r>
    </w:p>
    <w:p w14:paraId="6BEFCC92" w14:textId="287B3970"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jelen ÁSZF-ben nem szabályozott kérdésekben a Ptk., a fogyasztóvédelmi jogszabályok és az egyéb hatályos magyar jogszabályok rendelkezései az irányadók.</w:t>
      </w:r>
    </w:p>
    <w:p w14:paraId="1FC913C2" w14:textId="1A575608"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Amennyiben a jelen ÁSZF valamely rendelkezése érvénytelennek bizonyul, az a szerződés további rendelkezéseinek érvényességét nem érinti; a felek a semmis vagy érvénytelen rendelkezés helyett a jogszabálynak megfelelő, a felek eredeti szándékához legközelebb álló rendelkezést tekintik alkalmazandónak.</w:t>
      </w:r>
    </w:p>
    <w:p w14:paraId="42AAF0FE" w14:textId="238C2A4E" w:rsidR="00BB1C0F" w:rsidRPr="00D96AD3" w:rsidRDefault="00BB1C0F" w:rsidP="00BB1C0F">
      <w:pPr>
        <w:jc w:val="both"/>
        <w:rPr>
          <w:rFonts w:ascii="Times New Roman" w:hAnsi="Times New Roman" w:cs="Times New Roman"/>
        </w:rPr>
      </w:pPr>
      <w:r w:rsidRPr="00D96AD3">
        <w:rPr>
          <w:rFonts w:ascii="Times New Roman" w:hAnsi="Times New Roman" w:cs="Times New Roman"/>
        </w:rPr>
        <w:t>3. A Szolgáltató és a Tag közötti jogviszonyból eredő jogviták elbírálására – hatásköri és illetékességi szabályok szerint – a Szolgáltató székhelye szerint illetékes bíróság jogosult, azzal, hogy ez a Tag fogyasztói jogaira vonatkozó kógens illetékességi szabályokat nem érinti.</w:t>
      </w:r>
    </w:p>
    <w:p w14:paraId="32EC1731" w14:textId="77777777" w:rsidR="00BB1C0F" w:rsidRPr="00D96AD3" w:rsidRDefault="00BB1C0F" w:rsidP="00BB1C0F">
      <w:pPr>
        <w:jc w:val="both"/>
        <w:rPr>
          <w:rFonts w:ascii="Times New Roman" w:hAnsi="Times New Roman" w:cs="Times New Roman"/>
        </w:rPr>
      </w:pPr>
      <w:r w:rsidRPr="00D96AD3">
        <w:rPr>
          <w:rFonts w:ascii="Times New Roman" w:hAnsi="Times New Roman" w:cs="Times New Roman"/>
        </w:rPr>
        <w:t>Melléklet 1: Házirend</w:t>
      </w:r>
    </w:p>
    <w:p w14:paraId="26428EE4" w14:textId="77777777" w:rsidR="00BB1C0F" w:rsidRPr="00D96AD3" w:rsidRDefault="00BB1C0F" w:rsidP="00BB1C0F">
      <w:pPr>
        <w:jc w:val="both"/>
        <w:rPr>
          <w:rFonts w:ascii="Times New Roman" w:hAnsi="Times New Roman" w:cs="Times New Roman"/>
        </w:rPr>
      </w:pPr>
      <w:r w:rsidRPr="00D96AD3">
        <w:rPr>
          <w:rFonts w:ascii="Times New Roman" w:hAnsi="Times New Roman" w:cs="Times New Roman"/>
        </w:rPr>
        <w:t>Melléklet 2: Díjszabás</w:t>
      </w:r>
    </w:p>
    <w:p w14:paraId="62707D5E" w14:textId="77777777" w:rsidR="00BB1C0F" w:rsidRPr="00D96AD3" w:rsidRDefault="00BB1C0F" w:rsidP="00BB1C0F">
      <w:pPr>
        <w:jc w:val="both"/>
        <w:rPr>
          <w:rFonts w:ascii="Times New Roman" w:hAnsi="Times New Roman" w:cs="Times New Roman"/>
        </w:rPr>
      </w:pPr>
      <w:r w:rsidRPr="00D96AD3">
        <w:rPr>
          <w:rFonts w:ascii="Times New Roman" w:hAnsi="Times New Roman" w:cs="Times New Roman"/>
        </w:rPr>
        <w:t>Melléklet 3: Adatkezelési Tájékoztató</w:t>
      </w:r>
    </w:p>
    <w:p w14:paraId="4C92252E" w14:textId="0442E69B" w:rsidR="00BE00FD" w:rsidRPr="00D96AD3" w:rsidRDefault="00BE00FD" w:rsidP="00BB1C0F">
      <w:pPr>
        <w:jc w:val="both"/>
        <w:rPr>
          <w:rFonts w:ascii="Times New Roman" w:hAnsi="Times New Roman" w:cs="Times New Roman"/>
        </w:rPr>
      </w:pPr>
      <w:r w:rsidRPr="00D96AD3">
        <w:rPr>
          <w:rFonts w:ascii="Times New Roman" w:hAnsi="Times New Roman" w:cs="Times New Roman"/>
        </w:rPr>
        <w:t>Melléklet 4: Adatkezelési Tájékoztató (Kamerás megfigyelés)</w:t>
      </w:r>
    </w:p>
    <w:p w14:paraId="117780E4" w14:textId="4B504170" w:rsidR="00BB1C0F" w:rsidRPr="00D96AD3" w:rsidRDefault="00BE00FD" w:rsidP="00BB1C0F">
      <w:pPr>
        <w:jc w:val="both"/>
        <w:rPr>
          <w:rFonts w:ascii="Times New Roman" w:hAnsi="Times New Roman" w:cs="Times New Roman"/>
        </w:rPr>
      </w:pPr>
      <w:r w:rsidRPr="00D96AD3">
        <w:rPr>
          <w:rFonts w:ascii="Times New Roman" w:hAnsi="Times New Roman" w:cs="Times New Roman"/>
        </w:rPr>
        <w:t>Melléklet 5: Panaszkezelési Szabályzat</w:t>
      </w:r>
    </w:p>
    <w:p w14:paraId="7B2DE5CF" w14:textId="79240B65"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X</w:t>
      </w:r>
      <w:r w:rsidR="00F23DB4" w:rsidRPr="00D96AD3">
        <w:rPr>
          <w:rFonts w:ascii="Times New Roman" w:hAnsi="Times New Roman" w:cs="Times New Roman"/>
          <w:b/>
          <w:bCs/>
        </w:rPr>
        <w:t>I</w:t>
      </w:r>
      <w:r w:rsidRPr="00D96AD3">
        <w:rPr>
          <w:rFonts w:ascii="Times New Roman" w:hAnsi="Times New Roman" w:cs="Times New Roman"/>
          <w:b/>
          <w:bCs/>
        </w:rPr>
        <w:t>V. FEJEZET – KISKORÚ</w:t>
      </w:r>
      <w:r w:rsidR="00F23DB4" w:rsidRPr="00D96AD3">
        <w:rPr>
          <w:rFonts w:ascii="Times New Roman" w:hAnsi="Times New Roman" w:cs="Times New Roman"/>
          <w:b/>
          <w:bCs/>
        </w:rPr>
        <w:t xml:space="preserve">AK JELENLÉTÉRE </w:t>
      </w:r>
      <w:r w:rsidRPr="00D96AD3">
        <w:rPr>
          <w:rFonts w:ascii="Times New Roman" w:hAnsi="Times New Roman" w:cs="Times New Roman"/>
          <w:b/>
          <w:bCs/>
        </w:rPr>
        <w:t>VONATKOZÓ KÜLÖNÖS SZABÁLYOK</w:t>
      </w:r>
    </w:p>
    <w:p w14:paraId="40B90B55" w14:textId="57E807AC" w:rsidR="00F23DB4" w:rsidRPr="00D96AD3" w:rsidRDefault="00BB1C0F" w:rsidP="00BB1C0F">
      <w:pPr>
        <w:jc w:val="both"/>
        <w:rPr>
          <w:rFonts w:ascii="Times New Roman" w:hAnsi="Times New Roman" w:cs="Times New Roman"/>
        </w:rPr>
      </w:pPr>
      <w:r w:rsidRPr="00D96AD3">
        <w:rPr>
          <w:rFonts w:ascii="Times New Roman" w:hAnsi="Times New Roman" w:cs="Times New Roman"/>
        </w:rPr>
        <w:t xml:space="preserve">1. </w:t>
      </w:r>
      <w:r w:rsidR="00F23DB4" w:rsidRPr="00D96AD3">
        <w:rPr>
          <w:rFonts w:ascii="Times New Roman" w:hAnsi="Times New Roman" w:cs="Times New Roman"/>
        </w:rPr>
        <w:t>A Létesítmény nem gyermekfelügyelet céljára szolgál; a Létesítmény területén található sporteszközök, súlyzók, gépek, valamint a sporttevékenységet végző felnőttek mozgása fokozott balesetveszélyt jelenthet egy kiskorú gyermek számára.</w:t>
      </w:r>
    </w:p>
    <w:p w14:paraId="62FE0711" w14:textId="18ADC511" w:rsidR="00F23DB4" w:rsidRPr="00D96AD3" w:rsidRDefault="00F23DB4" w:rsidP="00BB1C0F">
      <w:pPr>
        <w:jc w:val="both"/>
        <w:rPr>
          <w:rFonts w:ascii="Times New Roman" w:hAnsi="Times New Roman" w:cs="Times New Roman"/>
        </w:rPr>
      </w:pPr>
      <w:r w:rsidRPr="00D96AD3">
        <w:rPr>
          <w:rFonts w:ascii="Times New Roman" w:hAnsi="Times New Roman" w:cs="Times New Roman"/>
        </w:rPr>
        <w:t>2. Kiskorú gyermek benntartózkodására kizárólag akkor van lehetőség, ha a Tag írásban szülői felelősségvállalási nyilatkozatot tesz, amelyben kijelenti, hogy gyermeke felügyeletét ő gyakorolja, és vállalja a felelősséget bármely olyan eseményért, balesetért, károkozásért, amely a felügyelet ellátásában megnyilvánuló mulasztása miatt következik be.</w:t>
      </w:r>
    </w:p>
    <w:p w14:paraId="529DD25D" w14:textId="100EDAF4" w:rsidR="00BB1C0F" w:rsidRPr="00D96AD3" w:rsidRDefault="00F23DB4" w:rsidP="00BB1C0F">
      <w:pPr>
        <w:jc w:val="both"/>
        <w:rPr>
          <w:rFonts w:ascii="Times New Roman" w:hAnsi="Times New Roman" w:cs="Times New Roman"/>
        </w:rPr>
      </w:pPr>
      <w:r w:rsidRPr="00D96AD3">
        <w:rPr>
          <w:rFonts w:ascii="Times New Roman" w:hAnsi="Times New Roman" w:cs="Times New Roman"/>
        </w:rPr>
        <w:t>3. Amennyiben a kiskorú gyermek saj</w:t>
      </w:r>
      <w:r w:rsidRPr="00D96AD3">
        <w:rPr>
          <w:rFonts w:ascii="Times New Roman" w:hAnsi="Times New Roman" w:cs="Times New Roman" w:hint="cs"/>
        </w:rPr>
        <w:t>á</w:t>
      </w:r>
      <w:r w:rsidRPr="00D96AD3">
        <w:rPr>
          <w:rFonts w:ascii="Times New Roman" w:hAnsi="Times New Roman" w:cs="Times New Roman"/>
        </w:rPr>
        <w:t>t maga, vagy m</w:t>
      </w:r>
      <w:r w:rsidRPr="00D96AD3">
        <w:rPr>
          <w:rFonts w:ascii="Times New Roman" w:hAnsi="Times New Roman" w:cs="Times New Roman" w:hint="cs"/>
        </w:rPr>
        <w:t>á</w:t>
      </w:r>
      <w:r w:rsidRPr="00D96AD3">
        <w:rPr>
          <w:rFonts w:ascii="Times New Roman" w:hAnsi="Times New Roman" w:cs="Times New Roman"/>
        </w:rPr>
        <w:t>s szem</w:t>
      </w:r>
      <w:r w:rsidRPr="00D96AD3">
        <w:rPr>
          <w:rFonts w:ascii="Times New Roman" w:hAnsi="Times New Roman" w:cs="Times New Roman" w:hint="cs"/>
        </w:rPr>
        <w:t>é</w:t>
      </w:r>
      <w:r w:rsidRPr="00D96AD3">
        <w:rPr>
          <w:rFonts w:ascii="Times New Roman" w:hAnsi="Times New Roman" w:cs="Times New Roman"/>
        </w:rPr>
        <w:t>ly sz</w:t>
      </w:r>
      <w:r w:rsidRPr="00D96AD3">
        <w:rPr>
          <w:rFonts w:ascii="Times New Roman" w:hAnsi="Times New Roman" w:cs="Times New Roman" w:hint="cs"/>
        </w:rPr>
        <w:t>á</w:t>
      </w:r>
      <w:r w:rsidRPr="00D96AD3">
        <w:rPr>
          <w:rFonts w:ascii="Times New Roman" w:hAnsi="Times New Roman" w:cs="Times New Roman"/>
        </w:rPr>
        <w:t>m</w:t>
      </w:r>
      <w:r w:rsidRPr="00D96AD3">
        <w:rPr>
          <w:rFonts w:ascii="Times New Roman" w:hAnsi="Times New Roman" w:cs="Times New Roman" w:hint="cs"/>
        </w:rPr>
        <w:t>á</w:t>
      </w:r>
      <w:r w:rsidRPr="00D96AD3">
        <w:rPr>
          <w:rFonts w:ascii="Times New Roman" w:hAnsi="Times New Roman" w:cs="Times New Roman"/>
        </w:rPr>
        <w:t>ra k</w:t>
      </w:r>
      <w:r w:rsidRPr="00D96AD3">
        <w:rPr>
          <w:rFonts w:ascii="Times New Roman" w:hAnsi="Times New Roman" w:cs="Times New Roman" w:hint="cs"/>
        </w:rPr>
        <w:t>á</w:t>
      </w:r>
      <w:r w:rsidRPr="00D96AD3">
        <w:rPr>
          <w:rFonts w:ascii="Times New Roman" w:hAnsi="Times New Roman" w:cs="Times New Roman"/>
        </w:rPr>
        <w:t xml:space="preserve">rt okoz, </w:t>
      </w:r>
      <w:r w:rsidRPr="00D96AD3">
        <w:rPr>
          <w:rFonts w:ascii="Times New Roman" w:hAnsi="Times New Roman" w:cs="Times New Roman" w:hint="cs"/>
        </w:rPr>
        <w:t>é</w:t>
      </w:r>
      <w:r w:rsidRPr="00D96AD3">
        <w:rPr>
          <w:rFonts w:ascii="Times New Roman" w:hAnsi="Times New Roman" w:cs="Times New Roman"/>
        </w:rPr>
        <w:t>s bel</w:t>
      </w:r>
      <w:r w:rsidRPr="00D96AD3">
        <w:rPr>
          <w:rFonts w:ascii="Times New Roman" w:hAnsi="Times New Roman" w:cs="Times New Roman" w:hint="cs"/>
        </w:rPr>
        <w:t>á</w:t>
      </w:r>
      <w:r w:rsidRPr="00D96AD3">
        <w:rPr>
          <w:rFonts w:ascii="Times New Roman" w:hAnsi="Times New Roman" w:cs="Times New Roman"/>
        </w:rPr>
        <w:t>t</w:t>
      </w:r>
      <w:r w:rsidRPr="00D96AD3">
        <w:rPr>
          <w:rFonts w:ascii="Times New Roman" w:hAnsi="Times New Roman" w:cs="Times New Roman" w:hint="cs"/>
        </w:rPr>
        <w:t>á</w:t>
      </w:r>
      <w:r w:rsidRPr="00D96AD3">
        <w:rPr>
          <w:rFonts w:ascii="Times New Roman" w:hAnsi="Times New Roman" w:cs="Times New Roman"/>
        </w:rPr>
        <w:t>si k</w:t>
      </w:r>
      <w:r w:rsidRPr="00D96AD3">
        <w:rPr>
          <w:rFonts w:ascii="Times New Roman" w:hAnsi="Times New Roman" w:cs="Times New Roman" w:hint="cs"/>
        </w:rPr>
        <w:t>é</w:t>
      </w:r>
      <w:r w:rsidRPr="00D96AD3">
        <w:rPr>
          <w:rFonts w:ascii="Times New Roman" w:hAnsi="Times New Roman" w:cs="Times New Roman"/>
        </w:rPr>
        <w:t>pess</w:t>
      </w:r>
      <w:r w:rsidRPr="00D96AD3">
        <w:rPr>
          <w:rFonts w:ascii="Times New Roman" w:hAnsi="Times New Roman" w:cs="Times New Roman" w:hint="cs"/>
        </w:rPr>
        <w:t>é</w:t>
      </w:r>
      <w:r w:rsidRPr="00D96AD3">
        <w:rPr>
          <w:rFonts w:ascii="Times New Roman" w:hAnsi="Times New Roman" w:cs="Times New Roman"/>
        </w:rPr>
        <w:t>ge korl</w:t>
      </w:r>
      <w:r w:rsidRPr="00D96AD3">
        <w:rPr>
          <w:rFonts w:ascii="Times New Roman" w:hAnsi="Times New Roman" w:cs="Times New Roman" w:hint="cs"/>
        </w:rPr>
        <w:t>á</w:t>
      </w:r>
      <w:r w:rsidRPr="00D96AD3">
        <w:rPr>
          <w:rFonts w:ascii="Times New Roman" w:hAnsi="Times New Roman" w:cs="Times New Roman"/>
        </w:rPr>
        <w:t>tozott vagy hi</w:t>
      </w:r>
      <w:r w:rsidRPr="00D96AD3">
        <w:rPr>
          <w:rFonts w:ascii="Times New Roman" w:hAnsi="Times New Roman" w:cs="Times New Roman" w:hint="cs"/>
        </w:rPr>
        <w:t>á</w:t>
      </w:r>
      <w:r w:rsidRPr="00D96AD3">
        <w:rPr>
          <w:rFonts w:ascii="Times New Roman" w:hAnsi="Times New Roman" w:cs="Times New Roman"/>
        </w:rPr>
        <w:t xml:space="preserve">nyzik, </w:t>
      </w:r>
      <w:r w:rsidRPr="00D96AD3">
        <w:rPr>
          <w:rFonts w:ascii="Times New Roman" w:hAnsi="Times New Roman" w:cs="Times New Roman" w:hint="cs"/>
        </w:rPr>
        <w:t>ú</w:t>
      </w:r>
      <w:r w:rsidRPr="00D96AD3">
        <w:rPr>
          <w:rFonts w:ascii="Times New Roman" w:hAnsi="Times New Roman" w:cs="Times New Roman"/>
        </w:rPr>
        <w:t xml:space="preserve">gy a Ptk. 6:544. </w:t>
      </w:r>
      <w:r w:rsidRPr="00D96AD3">
        <w:rPr>
          <w:rFonts w:ascii="Times New Roman" w:hAnsi="Times New Roman" w:cs="Times New Roman" w:hint="cs"/>
        </w:rPr>
        <w:t>§</w:t>
      </w:r>
      <w:r w:rsidRPr="00D96AD3">
        <w:rPr>
          <w:rFonts w:ascii="Times New Roman" w:hAnsi="Times New Roman" w:cs="Times New Roman"/>
        </w:rPr>
        <w:t>-a alapj</w:t>
      </w:r>
      <w:r w:rsidRPr="00D96AD3">
        <w:rPr>
          <w:rFonts w:ascii="Times New Roman" w:hAnsi="Times New Roman" w:cs="Times New Roman" w:hint="cs"/>
        </w:rPr>
        <w:t>á</w:t>
      </w:r>
      <w:r w:rsidRPr="00D96AD3">
        <w:rPr>
          <w:rFonts w:ascii="Times New Roman" w:hAnsi="Times New Roman" w:cs="Times New Roman"/>
        </w:rPr>
        <w:t>n a felel</w:t>
      </w:r>
      <w:r w:rsidRPr="00D96AD3">
        <w:rPr>
          <w:rFonts w:ascii="Times New Roman" w:hAnsi="Times New Roman" w:cs="Times New Roman" w:hint="cs"/>
        </w:rPr>
        <w:t>ő</w:t>
      </w:r>
      <w:r w:rsidRPr="00D96AD3">
        <w:rPr>
          <w:rFonts w:ascii="Times New Roman" w:hAnsi="Times New Roman" w:cs="Times New Roman"/>
        </w:rPr>
        <w:t>ss</w:t>
      </w:r>
      <w:r w:rsidRPr="00D96AD3">
        <w:rPr>
          <w:rFonts w:ascii="Times New Roman" w:hAnsi="Times New Roman" w:cs="Times New Roman" w:hint="cs"/>
        </w:rPr>
        <w:t>é</w:t>
      </w:r>
      <w:r w:rsidRPr="00D96AD3">
        <w:rPr>
          <w:rFonts w:ascii="Times New Roman" w:hAnsi="Times New Roman" w:cs="Times New Roman"/>
        </w:rPr>
        <w:t>g a Tagot, mint a gyermek fel</w:t>
      </w:r>
      <w:r w:rsidRPr="00D96AD3">
        <w:rPr>
          <w:rFonts w:ascii="Times New Roman" w:hAnsi="Times New Roman" w:cs="Times New Roman" w:hint="cs"/>
        </w:rPr>
        <w:t>ü</w:t>
      </w:r>
      <w:r w:rsidRPr="00D96AD3">
        <w:rPr>
          <w:rFonts w:ascii="Times New Roman" w:hAnsi="Times New Roman" w:cs="Times New Roman"/>
        </w:rPr>
        <w:t>gyelet</w:t>
      </w:r>
      <w:r w:rsidRPr="00D96AD3">
        <w:rPr>
          <w:rFonts w:ascii="Times New Roman" w:hAnsi="Times New Roman" w:cs="Times New Roman" w:hint="cs"/>
        </w:rPr>
        <w:t>é</w:t>
      </w:r>
      <w:r w:rsidRPr="00D96AD3">
        <w:rPr>
          <w:rFonts w:ascii="Times New Roman" w:hAnsi="Times New Roman" w:cs="Times New Roman"/>
        </w:rPr>
        <w:t>r</w:t>
      </w:r>
      <w:r w:rsidRPr="00D96AD3">
        <w:rPr>
          <w:rFonts w:ascii="Times New Roman" w:hAnsi="Times New Roman" w:cs="Times New Roman" w:hint="cs"/>
        </w:rPr>
        <w:t>ő</w:t>
      </w:r>
      <w:r w:rsidRPr="00D96AD3">
        <w:rPr>
          <w:rFonts w:ascii="Times New Roman" w:hAnsi="Times New Roman" w:cs="Times New Roman"/>
        </w:rPr>
        <w:t>l gondoskodni k</w:t>
      </w:r>
      <w:r w:rsidRPr="00D96AD3">
        <w:rPr>
          <w:rFonts w:ascii="Times New Roman" w:hAnsi="Times New Roman" w:cs="Times New Roman" w:hint="cs"/>
        </w:rPr>
        <w:t>ö</w:t>
      </w:r>
      <w:r w:rsidRPr="00D96AD3">
        <w:rPr>
          <w:rFonts w:ascii="Times New Roman" w:hAnsi="Times New Roman" w:cs="Times New Roman"/>
        </w:rPr>
        <w:t>teles sz</w:t>
      </w:r>
      <w:r w:rsidRPr="00D96AD3">
        <w:rPr>
          <w:rFonts w:ascii="Times New Roman" w:hAnsi="Times New Roman" w:cs="Times New Roman" w:hint="cs"/>
        </w:rPr>
        <w:t>ü</w:t>
      </w:r>
      <w:r w:rsidRPr="00D96AD3">
        <w:rPr>
          <w:rFonts w:ascii="Times New Roman" w:hAnsi="Times New Roman" w:cs="Times New Roman"/>
        </w:rPr>
        <w:t>l</w:t>
      </w:r>
      <w:r w:rsidRPr="00D96AD3">
        <w:rPr>
          <w:rFonts w:ascii="Times New Roman" w:hAnsi="Times New Roman" w:cs="Times New Roman" w:hint="cs"/>
        </w:rPr>
        <w:t>ő</w:t>
      </w:r>
      <w:r w:rsidRPr="00D96AD3">
        <w:rPr>
          <w:rFonts w:ascii="Times New Roman" w:hAnsi="Times New Roman" w:cs="Times New Roman"/>
        </w:rPr>
        <w:t xml:space="preserve">t terheli. Gondozóként a Tag felelőssége saját, önálló felelősség, hiszen a károkozást megalapozó ok nem a kiskorú gyermek közvetlen károkozó magatartása, hanem a Tagnak mint gondozónak a felügyelet ellátásában </w:t>
      </w:r>
      <w:r w:rsidRPr="00D96AD3">
        <w:rPr>
          <w:rFonts w:ascii="Times New Roman" w:hAnsi="Times New Roman" w:cs="Times New Roman"/>
        </w:rPr>
        <w:lastRenderedPageBreak/>
        <w:t>megnyilvánuló mulasztása. A Tag gondozóként saját felróható magatartásáért felel, ami közvetett módon tette lehetővé a kiskorú személy károkozását.</w:t>
      </w:r>
    </w:p>
    <w:p w14:paraId="7E16EDE1" w14:textId="1994C423"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XV. FEJEZET – KOMMUNIKÁCIÓ ÉS ÉRTESÍTÉSEK</w:t>
      </w:r>
    </w:p>
    <w:p w14:paraId="29C28582" w14:textId="50DF424D" w:rsidR="00BB1C0F" w:rsidRPr="00D96AD3" w:rsidRDefault="00BB1C0F" w:rsidP="00BB1C0F">
      <w:pPr>
        <w:jc w:val="both"/>
        <w:rPr>
          <w:rFonts w:ascii="Times New Roman" w:hAnsi="Times New Roman" w:cs="Times New Roman"/>
        </w:rPr>
      </w:pPr>
      <w:r w:rsidRPr="00D96AD3">
        <w:rPr>
          <w:rFonts w:ascii="Times New Roman" w:hAnsi="Times New Roman" w:cs="Times New Roman"/>
        </w:rPr>
        <w:t>1. A Szolgáltató és a Tag közötti hivatalos értesítések (pl. panaszválasz) írásban, a Tag által megadott e-mail címre vagy postai címre</w:t>
      </w:r>
      <w:r w:rsidR="00F23DB4" w:rsidRPr="00D96AD3">
        <w:rPr>
          <w:rFonts w:ascii="Times New Roman" w:hAnsi="Times New Roman" w:cs="Times New Roman"/>
        </w:rPr>
        <w:t xml:space="preserve"> kerülnek kézbesítésre. </w:t>
      </w:r>
    </w:p>
    <w:p w14:paraId="1883C8F2" w14:textId="1FFF672E" w:rsidR="00BB1C0F" w:rsidRPr="00D96AD3" w:rsidRDefault="00BB1C0F" w:rsidP="00BB1C0F">
      <w:pPr>
        <w:jc w:val="both"/>
        <w:rPr>
          <w:rFonts w:ascii="Times New Roman" w:hAnsi="Times New Roman" w:cs="Times New Roman"/>
        </w:rPr>
      </w:pPr>
      <w:r w:rsidRPr="00D96AD3">
        <w:rPr>
          <w:rFonts w:ascii="Times New Roman" w:hAnsi="Times New Roman" w:cs="Times New Roman"/>
        </w:rPr>
        <w:t>2. A Tag köteles az elérhetőségi adatainak megváltozását 15 napon belül bejelenteni; a bejelentés elmulasztásából eredő következményekért a Szolgáltató nem felel.</w:t>
      </w:r>
    </w:p>
    <w:p w14:paraId="33E3A877" w14:textId="2219A54E" w:rsidR="00BB1C0F" w:rsidRPr="00D96AD3" w:rsidRDefault="00BB1C0F" w:rsidP="00BB1C0F">
      <w:pPr>
        <w:jc w:val="both"/>
        <w:rPr>
          <w:rFonts w:ascii="Times New Roman" w:hAnsi="Times New Roman" w:cs="Times New Roman"/>
          <w:b/>
          <w:bCs/>
        </w:rPr>
      </w:pPr>
      <w:r w:rsidRPr="00D96AD3">
        <w:rPr>
          <w:rFonts w:ascii="Times New Roman" w:hAnsi="Times New Roman" w:cs="Times New Roman"/>
          <w:b/>
          <w:bCs/>
        </w:rPr>
        <w:t>ZÁRADÉK</w:t>
      </w:r>
    </w:p>
    <w:p w14:paraId="1046B3BA" w14:textId="06A52E9C" w:rsidR="00E84FAF" w:rsidRPr="00D96AD3" w:rsidRDefault="00BB1C0F" w:rsidP="00BB1C0F">
      <w:pPr>
        <w:jc w:val="both"/>
        <w:rPr>
          <w:rFonts w:ascii="Times New Roman" w:hAnsi="Times New Roman" w:cs="Times New Roman"/>
        </w:rPr>
      </w:pPr>
      <w:r w:rsidRPr="00D96AD3">
        <w:rPr>
          <w:rFonts w:ascii="Times New Roman" w:hAnsi="Times New Roman" w:cs="Times New Roman"/>
        </w:rPr>
        <w:t xml:space="preserve">A jelen ÁSZF </w:t>
      </w:r>
      <w:r w:rsidR="00FE263C" w:rsidRPr="00D96AD3">
        <w:rPr>
          <w:rFonts w:ascii="Times New Roman" w:hAnsi="Times New Roman" w:cs="Times New Roman"/>
        </w:rPr>
        <w:t>11</w:t>
      </w:r>
      <w:r w:rsidRPr="00D96AD3">
        <w:rPr>
          <w:rFonts w:ascii="Times New Roman" w:hAnsi="Times New Roman" w:cs="Times New Roman"/>
        </w:rPr>
        <w:t xml:space="preserve"> számozott oldalt és </w:t>
      </w:r>
      <w:r w:rsidR="00E84FAF" w:rsidRPr="00D96AD3">
        <w:rPr>
          <w:rFonts w:ascii="Times New Roman" w:hAnsi="Times New Roman" w:cs="Times New Roman"/>
        </w:rPr>
        <w:t>5</w:t>
      </w:r>
      <w:r w:rsidRPr="00D96AD3">
        <w:rPr>
          <w:rFonts w:ascii="Times New Roman" w:hAnsi="Times New Roman" w:cs="Times New Roman"/>
        </w:rPr>
        <w:t xml:space="preserve"> mellékletet tartalmaz. </w:t>
      </w:r>
    </w:p>
    <w:p w14:paraId="2783B26D" w14:textId="442BADB6" w:rsidR="00BB1C0F" w:rsidRPr="00BB1C0F" w:rsidRDefault="00E84FAF" w:rsidP="00BB1C0F">
      <w:pPr>
        <w:jc w:val="both"/>
        <w:rPr>
          <w:rFonts w:ascii="Times New Roman" w:hAnsi="Times New Roman" w:cs="Times New Roman"/>
        </w:rPr>
      </w:pPr>
      <w:r w:rsidRPr="00D96AD3">
        <w:rPr>
          <w:rFonts w:ascii="Times New Roman" w:hAnsi="Times New Roman" w:cs="Times New Roman"/>
        </w:rPr>
        <w:t xml:space="preserve">A regisztráció elvégzésével – függetlenül attól, hogy az mely módon történt – a Tag kijelenti, hogy a jelen ÁSZF </w:t>
      </w:r>
      <w:r w:rsidR="00BB1C0F" w:rsidRPr="00D96AD3">
        <w:rPr>
          <w:rFonts w:ascii="Times New Roman" w:hAnsi="Times New Roman" w:cs="Times New Roman"/>
        </w:rPr>
        <w:t>és mellékleteinek tartalmát megismerte, megértette és azt kifejezetten elfogadta.</w:t>
      </w:r>
    </w:p>
    <w:p w14:paraId="0343B555" w14:textId="77777777" w:rsidR="00FC45FE" w:rsidRPr="00BB1C0F" w:rsidRDefault="00FC45FE" w:rsidP="00BB1C0F">
      <w:pPr>
        <w:jc w:val="both"/>
        <w:rPr>
          <w:rFonts w:ascii="Times New Roman" w:hAnsi="Times New Roman" w:cs="Times New Roman"/>
        </w:rPr>
      </w:pPr>
    </w:p>
    <w:sectPr w:rsidR="00FC45FE" w:rsidRPr="00BB1C0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4CB87" w14:textId="77777777" w:rsidR="00546E08" w:rsidRDefault="00546E08" w:rsidP="001E4AF4">
      <w:pPr>
        <w:spacing w:after="0" w:line="240" w:lineRule="auto"/>
      </w:pPr>
      <w:r>
        <w:separator/>
      </w:r>
    </w:p>
  </w:endnote>
  <w:endnote w:type="continuationSeparator" w:id="0">
    <w:p w14:paraId="7BC46A9E" w14:textId="77777777" w:rsidR="00546E08" w:rsidRDefault="00546E08" w:rsidP="001E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149905"/>
      <w:docPartObj>
        <w:docPartGallery w:val="Page Numbers (Bottom of Page)"/>
        <w:docPartUnique/>
      </w:docPartObj>
    </w:sdtPr>
    <w:sdtEndPr/>
    <w:sdtContent>
      <w:p w14:paraId="594D9BC5" w14:textId="68C5FE4B" w:rsidR="001E4AF4" w:rsidRDefault="001E4AF4">
        <w:pPr>
          <w:pStyle w:val="llb"/>
          <w:jc w:val="center"/>
        </w:pPr>
        <w:r>
          <w:fldChar w:fldCharType="begin"/>
        </w:r>
        <w:r>
          <w:instrText>PAGE   \* MERGEFORMAT</w:instrText>
        </w:r>
        <w:r>
          <w:fldChar w:fldCharType="separate"/>
        </w:r>
        <w:r w:rsidR="00D96AD3">
          <w:rPr>
            <w:noProof/>
          </w:rPr>
          <w:t>2</w:t>
        </w:r>
        <w:r>
          <w:fldChar w:fldCharType="end"/>
        </w:r>
      </w:p>
    </w:sdtContent>
  </w:sdt>
  <w:p w14:paraId="12579614" w14:textId="77777777" w:rsidR="001E4AF4" w:rsidRDefault="001E4AF4">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7B066" w14:textId="77777777" w:rsidR="00546E08" w:rsidRDefault="00546E08" w:rsidP="001E4AF4">
      <w:pPr>
        <w:spacing w:after="0" w:line="240" w:lineRule="auto"/>
      </w:pPr>
      <w:r>
        <w:separator/>
      </w:r>
    </w:p>
  </w:footnote>
  <w:footnote w:type="continuationSeparator" w:id="0">
    <w:p w14:paraId="4DEB337A" w14:textId="77777777" w:rsidR="00546E08" w:rsidRDefault="00546E08" w:rsidP="001E4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46F7A"/>
    <w:multiLevelType w:val="hybridMultilevel"/>
    <w:tmpl w:val="D2E09AD8"/>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CD0CBB"/>
    <w:multiLevelType w:val="hybridMultilevel"/>
    <w:tmpl w:val="125CB556"/>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6437531D"/>
    <w:multiLevelType w:val="hybridMultilevel"/>
    <w:tmpl w:val="7626330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296"/>
    <w:rsid w:val="00063F74"/>
    <w:rsid w:val="000A4F32"/>
    <w:rsid w:val="000E0C8D"/>
    <w:rsid w:val="000F7548"/>
    <w:rsid w:val="0011640E"/>
    <w:rsid w:val="00134914"/>
    <w:rsid w:val="0014341B"/>
    <w:rsid w:val="001E4AF4"/>
    <w:rsid w:val="001E766B"/>
    <w:rsid w:val="002D1AE0"/>
    <w:rsid w:val="00344639"/>
    <w:rsid w:val="00347453"/>
    <w:rsid w:val="0046103C"/>
    <w:rsid w:val="004967BD"/>
    <w:rsid w:val="004D23DD"/>
    <w:rsid w:val="00526D7B"/>
    <w:rsid w:val="00546E08"/>
    <w:rsid w:val="0060504B"/>
    <w:rsid w:val="00686F42"/>
    <w:rsid w:val="006C1E7E"/>
    <w:rsid w:val="00737EEE"/>
    <w:rsid w:val="007B3374"/>
    <w:rsid w:val="00833F6C"/>
    <w:rsid w:val="00853450"/>
    <w:rsid w:val="008F5296"/>
    <w:rsid w:val="009112AC"/>
    <w:rsid w:val="0091710C"/>
    <w:rsid w:val="009832F5"/>
    <w:rsid w:val="009908BA"/>
    <w:rsid w:val="009941FA"/>
    <w:rsid w:val="009C38E1"/>
    <w:rsid w:val="00A7419B"/>
    <w:rsid w:val="00AF6D87"/>
    <w:rsid w:val="00B318AA"/>
    <w:rsid w:val="00BB1C0F"/>
    <w:rsid w:val="00BC0318"/>
    <w:rsid w:val="00BE00FD"/>
    <w:rsid w:val="00C21207"/>
    <w:rsid w:val="00C3342F"/>
    <w:rsid w:val="00C63AD8"/>
    <w:rsid w:val="00C63DBD"/>
    <w:rsid w:val="00CA110E"/>
    <w:rsid w:val="00D02CB4"/>
    <w:rsid w:val="00D57FB5"/>
    <w:rsid w:val="00D96AD3"/>
    <w:rsid w:val="00D97AF0"/>
    <w:rsid w:val="00DF5C83"/>
    <w:rsid w:val="00DF638B"/>
    <w:rsid w:val="00E1623B"/>
    <w:rsid w:val="00E64FB8"/>
    <w:rsid w:val="00E84FAF"/>
    <w:rsid w:val="00E907CE"/>
    <w:rsid w:val="00F23DB4"/>
    <w:rsid w:val="00FA5825"/>
    <w:rsid w:val="00FC45FE"/>
    <w:rsid w:val="00FE263C"/>
    <w:rsid w:val="00FF49A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797B"/>
  <w15:chartTrackingRefBased/>
  <w15:docId w15:val="{66BFC51B-AF2E-4584-88F7-78004B47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8F5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8F5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8F5296"/>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8F5296"/>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8F5296"/>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8F5296"/>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8F5296"/>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8F5296"/>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8F5296"/>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F5296"/>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8F5296"/>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8F5296"/>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8F5296"/>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8F5296"/>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8F529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8F529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8F529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8F5296"/>
    <w:rPr>
      <w:rFonts w:eastAsiaTheme="majorEastAsia" w:cstheme="majorBidi"/>
      <w:color w:val="272727" w:themeColor="text1" w:themeTint="D8"/>
    </w:rPr>
  </w:style>
  <w:style w:type="paragraph" w:styleId="Cm">
    <w:name w:val="Title"/>
    <w:basedOn w:val="Norml"/>
    <w:next w:val="Norml"/>
    <w:link w:val="CmChar"/>
    <w:uiPriority w:val="10"/>
    <w:qFormat/>
    <w:rsid w:val="008F5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8F529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8F5296"/>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8F529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8F5296"/>
    <w:pPr>
      <w:spacing w:before="160"/>
      <w:jc w:val="center"/>
    </w:pPr>
    <w:rPr>
      <w:i/>
      <w:iCs/>
      <w:color w:val="404040" w:themeColor="text1" w:themeTint="BF"/>
    </w:rPr>
  </w:style>
  <w:style w:type="character" w:customStyle="1" w:styleId="IdzetChar">
    <w:name w:val="Idézet Char"/>
    <w:basedOn w:val="Bekezdsalapbettpusa"/>
    <w:link w:val="Idzet"/>
    <w:uiPriority w:val="29"/>
    <w:rsid w:val="008F5296"/>
    <w:rPr>
      <w:i/>
      <w:iCs/>
      <w:color w:val="404040" w:themeColor="text1" w:themeTint="BF"/>
    </w:rPr>
  </w:style>
  <w:style w:type="paragraph" w:styleId="Listaszerbekezds">
    <w:name w:val="List Paragraph"/>
    <w:basedOn w:val="Norml"/>
    <w:uiPriority w:val="34"/>
    <w:qFormat/>
    <w:rsid w:val="008F5296"/>
    <w:pPr>
      <w:ind w:left="720"/>
      <w:contextualSpacing/>
    </w:pPr>
  </w:style>
  <w:style w:type="character" w:styleId="Erskiemels">
    <w:name w:val="Intense Emphasis"/>
    <w:basedOn w:val="Bekezdsalapbettpusa"/>
    <w:uiPriority w:val="21"/>
    <w:qFormat/>
    <w:rsid w:val="008F5296"/>
    <w:rPr>
      <w:i/>
      <w:iCs/>
      <w:color w:val="0F4761" w:themeColor="accent1" w:themeShade="BF"/>
    </w:rPr>
  </w:style>
  <w:style w:type="paragraph" w:styleId="Kiemeltidzet">
    <w:name w:val="Intense Quote"/>
    <w:basedOn w:val="Norml"/>
    <w:next w:val="Norml"/>
    <w:link w:val="KiemeltidzetChar"/>
    <w:uiPriority w:val="30"/>
    <w:qFormat/>
    <w:rsid w:val="008F5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8F5296"/>
    <w:rPr>
      <w:i/>
      <w:iCs/>
      <w:color w:val="0F4761" w:themeColor="accent1" w:themeShade="BF"/>
    </w:rPr>
  </w:style>
  <w:style w:type="character" w:styleId="Ershivatkozs">
    <w:name w:val="Intense Reference"/>
    <w:basedOn w:val="Bekezdsalapbettpusa"/>
    <w:uiPriority w:val="32"/>
    <w:qFormat/>
    <w:rsid w:val="008F5296"/>
    <w:rPr>
      <w:b/>
      <w:bCs/>
      <w:smallCaps/>
      <w:color w:val="0F4761" w:themeColor="accent1" w:themeShade="BF"/>
      <w:spacing w:val="5"/>
    </w:rPr>
  </w:style>
  <w:style w:type="paragraph" w:styleId="lfej">
    <w:name w:val="header"/>
    <w:basedOn w:val="Norml"/>
    <w:link w:val="lfejChar"/>
    <w:uiPriority w:val="99"/>
    <w:unhideWhenUsed/>
    <w:rsid w:val="001E4AF4"/>
    <w:pPr>
      <w:tabs>
        <w:tab w:val="center" w:pos="4536"/>
        <w:tab w:val="right" w:pos="9072"/>
      </w:tabs>
      <w:spacing w:after="0" w:line="240" w:lineRule="auto"/>
    </w:pPr>
  </w:style>
  <w:style w:type="character" w:customStyle="1" w:styleId="lfejChar">
    <w:name w:val="Élőfej Char"/>
    <w:basedOn w:val="Bekezdsalapbettpusa"/>
    <w:link w:val="lfej"/>
    <w:uiPriority w:val="99"/>
    <w:rsid w:val="001E4AF4"/>
  </w:style>
  <w:style w:type="paragraph" w:styleId="llb">
    <w:name w:val="footer"/>
    <w:basedOn w:val="Norml"/>
    <w:link w:val="llbChar"/>
    <w:uiPriority w:val="99"/>
    <w:unhideWhenUsed/>
    <w:rsid w:val="001E4AF4"/>
    <w:pPr>
      <w:tabs>
        <w:tab w:val="center" w:pos="4536"/>
        <w:tab w:val="right" w:pos="9072"/>
      </w:tabs>
      <w:spacing w:after="0" w:line="240" w:lineRule="auto"/>
    </w:pPr>
  </w:style>
  <w:style w:type="character" w:customStyle="1" w:styleId="llbChar">
    <w:name w:val="Élőláb Char"/>
    <w:basedOn w:val="Bekezdsalapbettpusa"/>
    <w:link w:val="llb"/>
    <w:uiPriority w:val="99"/>
    <w:rsid w:val="001E4AF4"/>
  </w:style>
  <w:style w:type="table" w:styleId="Rcsostblzat">
    <w:name w:val="Table Grid"/>
    <w:basedOn w:val="Normltblzat"/>
    <w:uiPriority w:val="39"/>
    <w:rsid w:val="0091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BE00FD"/>
    <w:rPr>
      <w:color w:val="467886" w:themeColor="hyperlink"/>
      <w:u w:val="single"/>
    </w:rPr>
  </w:style>
  <w:style w:type="character" w:customStyle="1" w:styleId="UnresolvedMention">
    <w:name w:val="Unresolved Mention"/>
    <w:basedOn w:val="Bekezdsalapbettpusa"/>
    <w:uiPriority w:val="99"/>
    <w:semiHidden/>
    <w:unhideWhenUsed/>
    <w:rsid w:val="00BE0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ifitnessbudapest.hu/adatvedelem/" TargetMode="External"/><Relationship Id="rId3" Type="http://schemas.openxmlformats.org/officeDocument/2006/relationships/settings" Target="settings.xml"/><Relationship Id="rId7" Type="http://schemas.openxmlformats.org/officeDocument/2006/relationships/hyperlink" Target="mailto:chilicenter.kft.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hilifitnessbudapest.hu/adatvedele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3463</Words>
  <Characters>23898</Characters>
  <Application>Microsoft Office Word</Application>
  <DocSecurity>0</DocSecurity>
  <Lines>199</Lines>
  <Paragraphs>54</Paragraphs>
  <ScaleCrop>false</ScaleCrop>
  <HeadingPairs>
    <vt:vector size="2" baseType="variant">
      <vt:variant>
        <vt:lpstr>Cím</vt:lpstr>
      </vt:variant>
      <vt:variant>
        <vt:i4>1</vt:i4>
      </vt:variant>
    </vt:vector>
  </HeadingPairs>
  <TitlesOfParts>
    <vt:vector size="1" baseType="lpstr">
      <vt:lpstr/>
    </vt:vector>
  </TitlesOfParts>
  <Company>BISZ Zrt.</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Szakács Tamás</dc:creator>
  <cp:keywords/>
  <dc:description/>
  <cp:lastModifiedBy>Chili Center</cp:lastModifiedBy>
  <cp:revision>61</cp:revision>
  <dcterms:created xsi:type="dcterms:W3CDTF">2026-07-12T09:36:00Z</dcterms:created>
  <dcterms:modified xsi:type="dcterms:W3CDTF">2026-07-21T11:15:00Z</dcterms:modified>
</cp:coreProperties>
</file>